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0599" w:type="dxa"/>
        <w:tblInd w:w="-284" w:type="dxa"/>
        <w:tblLook w:val="04A0" w:firstRow="1" w:lastRow="0" w:firstColumn="1" w:lastColumn="0" w:noHBand="0" w:noVBand="1"/>
      </w:tblPr>
      <w:tblGrid>
        <w:gridCol w:w="69"/>
        <w:gridCol w:w="4781"/>
        <w:gridCol w:w="276"/>
        <w:gridCol w:w="4968"/>
        <w:gridCol w:w="69"/>
        <w:gridCol w:w="436"/>
      </w:tblGrid>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A30626">
            <w:pPr>
              <w:jc w:val="center"/>
              <w:rPr>
                <w:rFonts w:ascii="Arial Unicode MS" w:hAnsi="Arial Unicode MS"/>
                <w:sz w:val="18"/>
                <w:szCs w:val="18"/>
              </w:rPr>
            </w:pPr>
            <w:r w:rsidRPr="001F605F">
              <w:rPr>
                <w:rFonts w:ascii="Arial Unicode MS" w:hAnsi="Arial Unicode MS"/>
                <w:sz w:val="18"/>
                <w:szCs w:val="18"/>
              </w:rPr>
              <w:t>ДОГОВОР №</w:t>
            </w:r>
            <w:r w:rsidR="00A30626" w:rsidRPr="001F605F">
              <w:rPr>
                <w:rFonts w:ascii="Arial Unicode MS" w:hAnsi="Arial Unicode MS"/>
                <w:sz w:val="18"/>
                <w:szCs w:val="18"/>
              </w:rPr>
              <w:t>_______________________</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sz w:val="18"/>
                <w:szCs w:val="18"/>
              </w:rPr>
            </w:pPr>
            <w:r w:rsidRPr="001F605F">
              <w:rPr>
                <w:rFonts w:ascii="Arial Unicode MS" w:hAnsi="Arial Unicode MS"/>
                <w:sz w:val="18"/>
                <w:szCs w:val="18"/>
              </w:rPr>
              <w:t>на оказание услуг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5126"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г. Пенза</w:t>
            </w:r>
          </w:p>
        </w:tc>
        <w:tc>
          <w:tcPr>
            <w:tcW w:w="4968" w:type="dxa"/>
            <w:shd w:val="clear" w:color="FFFFFF" w:fill="auto"/>
            <w:vAlign w:val="bottom"/>
          </w:tcPr>
          <w:p w:rsidR="007769D2" w:rsidRPr="001F605F" w:rsidRDefault="00A30626">
            <w:pPr>
              <w:jc w:val="right"/>
              <w:rPr>
                <w:rFonts w:ascii="Arial Unicode MS" w:hAnsi="Arial Unicode MS"/>
                <w:sz w:val="18"/>
                <w:szCs w:val="18"/>
              </w:rPr>
            </w:pPr>
            <w:r w:rsidRPr="001F605F">
              <w:rPr>
                <w:rFonts w:ascii="Arial Unicode MS" w:hAnsi="Arial Unicode MS"/>
                <w:sz w:val="18"/>
                <w:szCs w:val="18"/>
              </w:rPr>
              <w:t>___   _________________ 20____ г.</w:t>
            </w:r>
            <w:r w:rsidR="00491211" w:rsidRPr="001F605F">
              <w:rPr>
                <w:rFonts w:ascii="Arial Unicode MS" w:hAnsi="Arial Unicode MS"/>
                <w:sz w:val="18"/>
                <w:szCs w:val="18"/>
              </w:rPr>
              <w:t>.</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7769D2" w:rsidRPr="001F605F" w:rsidTr="001F605F">
        <w:trPr>
          <w:trHeight w:val="60"/>
        </w:trPr>
        <w:tc>
          <w:tcPr>
            <w:tcW w:w="10599" w:type="dxa"/>
            <w:gridSpan w:val="6"/>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A30626">
            <w:pPr>
              <w:jc w:val="both"/>
              <w:rPr>
                <w:rFonts w:ascii="Arial Unicode MS" w:hAnsi="Arial Unicode MS"/>
                <w:sz w:val="18"/>
                <w:szCs w:val="18"/>
              </w:rPr>
            </w:pPr>
            <w:r w:rsidRPr="001F605F">
              <w:rPr>
                <w:rFonts w:ascii="Arial Unicode MS" w:hAnsi="Arial Unicode MS"/>
                <w:sz w:val="18"/>
                <w:szCs w:val="18"/>
              </w:rPr>
              <w:t xml:space="preserve">Общество с ограниченной ответственностью  "Управление благоустройства и очистки" , именуемое в дальнейшем Региональный оператор, в лице Генерального директора Архипова Андрея Александровича, действующего на основании Устава, с одной стороны, и </w:t>
            </w:r>
            <w:r w:rsidR="00A30626" w:rsidRPr="001F605F">
              <w:rPr>
                <w:rFonts w:ascii="Arial Unicode MS" w:hAnsi="Arial Unicode MS"/>
                <w:sz w:val="18"/>
                <w:szCs w:val="18"/>
              </w:rPr>
              <w:t>___________</w:t>
            </w:r>
            <w:r w:rsidR="001F605F" w:rsidRPr="001F605F">
              <w:rPr>
                <w:rFonts w:ascii="Arial Unicode MS" w:hAnsi="Arial Unicode MS"/>
                <w:sz w:val="18"/>
                <w:szCs w:val="18"/>
              </w:rPr>
              <w:t>______________________________________________________</w:t>
            </w:r>
            <w:r w:rsidR="00A30626" w:rsidRPr="001F605F">
              <w:rPr>
                <w:rFonts w:ascii="Arial Unicode MS" w:hAnsi="Arial Unicode MS"/>
                <w:sz w:val="18"/>
                <w:szCs w:val="18"/>
              </w:rPr>
              <w:t>________</w:t>
            </w:r>
            <w:r w:rsidRPr="001F605F">
              <w:rPr>
                <w:rFonts w:ascii="Arial Unicode MS" w:hAnsi="Arial Unicode MS"/>
                <w:sz w:val="18"/>
                <w:szCs w:val="18"/>
              </w:rPr>
              <w:t xml:space="preserve">, именуемое в дальнейшем Потребитель, в лице </w:t>
            </w:r>
            <w:r w:rsidR="00A30626" w:rsidRPr="001F605F">
              <w:rPr>
                <w:rFonts w:ascii="Arial Unicode MS" w:hAnsi="Arial Unicode MS"/>
                <w:sz w:val="18"/>
                <w:szCs w:val="18"/>
              </w:rPr>
              <w:t>____________________________________________________________________</w:t>
            </w:r>
            <w:r w:rsidRPr="001F605F">
              <w:rPr>
                <w:rFonts w:ascii="Arial Unicode MS" w:hAnsi="Arial Unicode MS"/>
                <w:sz w:val="18"/>
                <w:szCs w:val="18"/>
              </w:rPr>
              <w:t xml:space="preserve">, действующего на основании </w:t>
            </w:r>
            <w:r w:rsidR="00A30626" w:rsidRPr="001F605F">
              <w:rPr>
                <w:rFonts w:ascii="Arial Unicode MS" w:hAnsi="Arial Unicode MS"/>
                <w:sz w:val="18"/>
                <w:szCs w:val="18"/>
              </w:rPr>
              <w:t>_____________________________</w:t>
            </w:r>
            <w:r w:rsidRPr="001F605F">
              <w:rPr>
                <w:rFonts w:ascii="Arial Unicode MS" w:hAnsi="Arial Unicode MS"/>
                <w:sz w:val="18"/>
                <w:szCs w:val="18"/>
              </w:rPr>
              <w:t>, с другой стороны, именуемые в дальнейшем стороны, заключили настоящий договор о нижеследующем: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b/>
                <w:sz w:val="18"/>
                <w:szCs w:val="18"/>
              </w:rPr>
            </w:pPr>
            <w:r w:rsidRPr="001F605F">
              <w:rPr>
                <w:rFonts w:ascii="Arial Unicode MS" w:hAnsi="Arial Unicode MS"/>
                <w:b/>
                <w:sz w:val="18"/>
                <w:szCs w:val="18"/>
              </w:rPr>
              <w:t>I. Предмет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Приложению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3. Способы складирования твердых коммунальных отходов и крупногабаритных отходов – определены в Приложении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4. Дата начала оказания услуг по обращению с твердыми коммунальн</w:t>
            </w:r>
            <w:r w:rsidR="004067AC">
              <w:rPr>
                <w:rFonts w:ascii="Arial Unicode MS" w:hAnsi="Arial Unicode MS"/>
                <w:sz w:val="18"/>
                <w:szCs w:val="18"/>
              </w:rPr>
              <w:t>ыми отходами - 01 января 2019г.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b/>
                <w:sz w:val="18"/>
                <w:szCs w:val="18"/>
              </w:rPr>
            </w:pPr>
            <w:r w:rsidRPr="001F605F">
              <w:rPr>
                <w:rFonts w:ascii="Arial Unicode MS" w:hAnsi="Arial Unicode MS"/>
                <w:b/>
                <w:sz w:val="18"/>
                <w:szCs w:val="18"/>
              </w:rPr>
              <w:t>II. Сроки и порядок оплаты по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Региональной с</w:t>
            </w:r>
            <w:r w:rsidR="00A30626" w:rsidRPr="001F605F">
              <w:rPr>
                <w:rFonts w:ascii="Arial Unicode MS" w:hAnsi="Arial Unicode MS"/>
                <w:sz w:val="18"/>
                <w:szCs w:val="18"/>
              </w:rPr>
              <w:t>лужбой по тарифам Пензенской об</w:t>
            </w:r>
            <w:r w:rsidRPr="001F605F">
              <w:rPr>
                <w:rFonts w:ascii="Arial Unicode MS" w:hAnsi="Arial Unicode MS"/>
                <w:sz w:val="18"/>
                <w:szCs w:val="18"/>
              </w:rPr>
              <w:t>ласти, в установленном законом порядке единого тарифа на услугу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5.1. Начисление платы по договору производится с даты начала оказания услуг, указанной в пункте 4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5.2. Размер ежемесячной платы по договору с учетом НДС отражается в счет-фактурах, актах приема-передачи, или универсальных передаточных документах или квитанциях на оплату, ежемесячно направляемых Региональным оператором Потребителю.</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5.3. Стороны согласовали, что стоимость услуг по настоящему договору подлежит изменению с момента вступления в силу нового тарифа для регионального оператора, утвержденного в установленном законом порядке Решением Региональной </w:t>
            </w:r>
            <w:r w:rsidR="00A30626" w:rsidRPr="001F605F">
              <w:rPr>
                <w:rFonts w:ascii="Arial Unicode MS" w:hAnsi="Arial Unicode MS"/>
                <w:sz w:val="18"/>
                <w:szCs w:val="18"/>
              </w:rPr>
              <w:t>службы по тарифам Пензенской об</w:t>
            </w:r>
            <w:r w:rsidRPr="001F605F">
              <w:rPr>
                <w:rFonts w:ascii="Arial Unicode MS" w:hAnsi="Arial Unicode MS"/>
                <w:sz w:val="18"/>
                <w:szCs w:val="18"/>
              </w:rPr>
              <w:t>ласти. Потребитель считается надлежащим образом уведомленным о таком изменении с момента официального опубликования указанного тарифа на сайте Региональной с</w:t>
            </w:r>
            <w:r w:rsidR="00A30626" w:rsidRPr="001F605F">
              <w:rPr>
                <w:rFonts w:ascii="Arial Unicode MS" w:hAnsi="Arial Unicode MS"/>
                <w:sz w:val="18"/>
                <w:szCs w:val="18"/>
              </w:rPr>
              <w:t>лужбы по тарифам Пензенской обл</w:t>
            </w:r>
            <w:r w:rsidRPr="001F605F">
              <w:rPr>
                <w:rFonts w:ascii="Arial Unicode MS" w:hAnsi="Arial Unicode MS"/>
                <w:sz w:val="18"/>
                <w:szCs w:val="18"/>
              </w:rPr>
              <w:t>асти.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6.1. Датой оплаты оказанных услуг считается дата зачисления денежных средств на расчетный счет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6.2. Стороны обязаны ежемесячно в срок до 10 числа месяца следующего за месяцем оказания услуг составить и подписать акт приема-передачи оказанных Региональным оператором услуг.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A7498">
            <w:pPr>
              <w:jc w:val="both"/>
              <w:rPr>
                <w:rFonts w:ascii="Arial Unicode MS" w:hAnsi="Arial Unicode MS"/>
                <w:sz w:val="18"/>
                <w:szCs w:val="18"/>
              </w:rPr>
            </w:pPr>
            <w:r w:rsidRPr="001F605F">
              <w:rPr>
                <w:rFonts w:ascii="Arial Unicode MS" w:hAnsi="Arial Unicode MS"/>
                <w:sz w:val="18"/>
                <w:szCs w:val="18"/>
              </w:rPr>
              <w:t xml:space="preserve">6.3. Потребитель обязан в течение пяти рабочих дней с момента получения акта приема-передачи оказанных услуг, подписать его, скрепить печатью (при наличии) и один экземпляр вернуть Региональному оператору по адресу: </w:t>
            </w:r>
            <w:r w:rsidRPr="001F605F">
              <w:rPr>
                <w:rFonts w:ascii="Arial Unicode MS" w:hAnsi="Arial Unicode MS"/>
                <w:sz w:val="18"/>
                <w:szCs w:val="18"/>
              </w:rPr>
              <w:lastRenderedPageBreak/>
              <w:t>44000</w:t>
            </w:r>
            <w:r w:rsidR="004067AC">
              <w:rPr>
                <w:rFonts w:ascii="Arial Unicode MS" w:hAnsi="Arial Unicode MS"/>
                <w:sz w:val="18"/>
                <w:szCs w:val="18"/>
              </w:rPr>
              <w:t>0</w:t>
            </w:r>
            <w:r w:rsidRPr="001F605F">
              <w:rPr>
                <w:rFonts w:ascii="Arial Unicode MS" w:hAnsi="Arial Unicode MS"/>
                <w:sz w:val="18"/>
                <w:szCs w:val="18"/>
              </w:rPr>
              <w:t xml:space="preserve">, </w:t>
            </w:r>
            <w:r w:rsidR="004067AC">
              <w:rPr>
                <w:rFonts w:ascii="Arial Unicode MS" w:hAnsi="Arial Unicode MS"/>
                <w:sz w:val="18"/>
                <w:szCs w:val="18"/>
              </w:rPr>
              <w:t>ПЕНЗЕНСКАЯ ОБЛАСТЬ</w:t>
            </w:r>
            <w:r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w:t>
            </w:r>
            <w:r w:rsidRPr="001F605F">
              <w:rPr>
                <w:rFonts w:ascii="Arial Unicode MS" w:hAnsi="Arial Unicode MS"/>
                <w:sz w:val="18"/>
                <w:szCs w:val="18"/>
              </w:rPr>
              <w:t xml:space="preserve">, </w:t>
            </w:r>
            <w:r w:rsidR="002A7498">
              <w:rPr>
                <w:rFonts w:ascii="Arial Unicode MS" w:hAnsi="Arial Unicode MS"/>
                <w:sz w:val="18"/>
                <w:szCs w:val="18"/>
              </w:rPr>
              <w:t>офис 11</w:t>
            </w:r>
            <w:r w:rsidRPr="001F605F">
              <w:rPr>
                <w:rFonts w:ascii="Arial Unicode MS" w:hAnsi="Arial Unicode MS"/>
                <w:sz w:val="18"/>
                <w:szCs w:val="18"/>
              </w:rPr>
              <w:t>. Если в указанный срок акт приема-передачи оказанных услуг не будет возвращен Региональному оператору, стороны будут считать услуги принятыми.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lastRenderedPageBreak/>
              <w:t>6.4. В случае отсутствия со стороны Потребителя в соответствующем расчетном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твердыми коммунальными отходами по настоящему договору, услуги считаются оказанными и подлежат оплате Потребителем в полном объеме.</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1F605F">
              <w:rPr>
                <w:rFonts w:ascii="Arial Unicode MS" w:hAnsi="Arial Unicode MS"/>
                <w:sz w:val="18"/>
                <w:szCs w:val="18"/>
              </w:rPr>
              <w:t>факсограмма</w:t>
            </w:r>
            <w:proofErr w:type="spellEnd"/>
            <w:r w:rsidRPr="001F605F">
              <w:rPr>
                <w:rFonts w:ascii="Arial Unicode MS" w:hAnsi="Arial Unicode MS"/>
                <w:sz w:val="18"/>
                <w:szCs w:val="18"/>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lang w:val="en-US"/>
              </w:rPr>
              <w:t>III</w:t>
            </w:r>
            <w:r w:rsidR="00491211" w:rsidRPr="001F605F">
              <w:rPr>
                <w:rFonts w:ascii="Arial Unicode MS" w:hAnsi="Arial Unicode MS"/>
                <w:b/>
                <w:sz w:val="18"/>
                <w:szCs w:val="18"/>
              </w:rPr>
              <w:t>. Права и обязанности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Pr>
                <w:rFonts w:ascii="Arial Unicode MS" w:hAnsi="Arial Unicode MS"/>
                <w:sz w:val="18"/>
                <w:szCs w:val="18"/>
                <w:lang w:val="en-US"/>
              </w:rPr>
              <w:t>8</w:t>
            </w:r>
            <w:r w:rsidR="00491211" w:rsidRPr="001F605F">
              <w:rPr>
                <w:rFonts w:ascii="Arial Unicode MS" w:hAnsi="Arial Unicode MS"/>
                <w:sz w:val="18"/>
                <w:szCs w:val="18"/>
              </w:rPr>
              <w:t>. Региональный оператор обязан: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принимать твердые коммунальные отходы в объеме и в месте, которые определены в Приложении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в) предоставлять </w:t>
            </w:r>
            <w:r w:rsidR="00276CC6">
              <w:rPr>
                <w:rFonts w:ascii="Arial Unicode MS" w:hAnsi="Arial Unicode MS"/>
                <w:sz w:val="18"/>
                <w:szCs w:val="18"/>
              </w:rPr>
              <w:t>Потребителю</w:t>
            </w:r>
            <w:r w:rsidRPr="001F605F">
              <w:rPr>
                <w:rFonts w:ascii="Arial Unicode MS" w:hAnsi="Arial Unicode MS"/>
                <w:sz w:val="18"/>
                <w:szCs w:val="18"/>
              </w:rPr>
              <w:t xml:space="preserve">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г) отвечать на жалобы и обращения </w:t>
            </w:r>
            <w:r w:rsidR="00276CC6">
              <w:rPr>
                <w:rFonts w:ascii="Arial Unicode MS" w:hAnsi="Arial Unicode MS"/>
                <w:sz w:val="18"/>
                <w:szCs w:val="18"/>
              </w:rPr>
              <w:t>Потребителя</w:t>
            </w:r>
            <w:r w:rsidRPr="001F605F">
              <w:rPr>
                <w:rFonts w:ascii="Arial Unicode MS" w:hAnsi="Arial Unicode MS"/>
                <w:sz w:val="18"/>
                <w:szCs w:val="18"/>
              </w:rPr>
              <w:t xml:space="preserve">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Pr>
                <w:rFonts w:ascii="Arial Unicode MS" w:hAnsi="Arial Unicode MS"/>
                <w:sz w:val="18"/>
                <w:szCs w:val="18"/>
                <w:lang w:val="en-US"/>
              </w:rPr>
              <w:t>9</w:t>
            </w:r>
            <w:r w:rsidR="00491211" w:rsidRPr="001F605F">
              <w:rPr>
                <w:rFonts w:ascii="Arial Unicode MS" w:hAnsi="Arial Unicode MS"/>
                <w:sz w:val="18"/>
                <w:szCs w:val="18"/>
              </w:rPr>
              <w:t>. Региональный оператор имеет право:</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а) осуществлять </w:t>
            </w:r>
            <w:proofErr w:type="gramStart"/>
            <w:r w:rsidRPr="001F605F">
              <w:rPr>
                <w:rFonts w:ascii="Arial Unicode MS" w:hAnsi="Arial Unicode MS"/>
                <w:sz w:val="18"/>
                <w:szCs w:val="18"/>
              </w:rPr>
              <w:t>контроль за</w:t>
            </w:r>
            <w:proofErr w:type="gramEnd"/>
            <w:r w:rsidRPr="001F605F">
              <w:rPr>
                <w:rFonts w:ascii="Arial Unicode MS" w:hAnsi="Arial Unicode MS"/>
                <w:sz w:val="18"/>
                <w:szCs w:val="18"/>
              </w:rPr>
              <w:t xml:space="preserve"> учетом объема и (или) массы принятых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инициировать проведение сверки расчетов по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в) в случае увеличения </w:t>
            </w:r>
            <w:r w:rsidR="00276CC6">
              <w:rPr>
                <w:rFonts w:ascii="Arial Unicode MS" w:hAnsi="Arial Unicode MS"/>
                <w:sz w:val="18"/>
                <w:szCs w:val="18"/>
              </w:rPr>
              <w:t>Потребителем</w:t>
            </w:r>
            <w:r w:rsidRPr="001F605F">
              <w:rPr>
                <w:rFonts w:ascii="Arial Unicode MS" w:hAnsi="Arial Unicode MS"/>
                <w:sz w:val="18"/>
                <w:szCs w:val="18"/>
              </w:rPr>
              <w:t xml:space="preserve"> количества отходов сверх заявленного по договору (переполнение контейнеров, складирование ТКО вне контейнеров на площадках, увеличение количества контейнеров и др.) произошедшее не по вине Регионального оператора, Региональный оператор уведомляет о данном факте </w:t>
            </w:r>
            <w:r w:rsidR="00276CC6">
              <w:rPr>
                <w:rFonts w:ascii="Arial Unicode MS" w:hAnsi="Arial Unicode MS"/>
                <w:sz w:val="18"/>
                <w:szCs w:val="18"/>
              </w:rPr>
              <w:t>Потребителя</w:t>
            </w:r>
            <w:r w:rsidRPr="001F605F">
              <w:rPr>
                <w:rFonts w:ascii="Arial Unicode MS" w:hAnsi="Arial Unicode MS"/>
                <w:sz w:val="18"/>
                <w:szCs w:val="18"/>
              </w:rPr>
              <w:t xml:space="preserve"> и выставляет последнему требование об оплате фактически оказанных Региональным оператором услуг;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lastRenderedPageBreak/>
              <w:t xml:space="preserve">г) запрашивать у </w:t>
            </w:r>
            <w:r w:rsidR="00276CC6">
              <w:rPr>
                <w:rFonts w:ascii="Arial Unicode MS" w:hAnsi="Arial Unicode MS"/>
                <w:sz w:val="18"/>
                <w:szCs w:val="18"/>
              </w:rPr>
              <w:t>Потребителя</w:t>
            </w:r>
            <w:r w:rsidRPr="001F605F">
              <w:rPr>
                <w:rFonts w:ascii="Arial Unicode MS" w:hAnsi="Arial Unicode MS"/>
                <w:sz w:val="18"/>
                <w:szCs w:val="18"/>
              </w:rPr>
              <w:t xml:space="preserve"> информацию, необходимую для исполнения условий настоящего Договора и/или информацию, связанную с начислением платы, за предоставленную Региональным оператором услугу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Pr>
                <w:rFonts w:ascii="Arial Unicode MS" w:hAnsi="Arial Unicode MS"/>
                <w:sz w:val="18"/>
                <w:szCs w:val="18"/>
                <w:lang w:val="en-US"/>
              </w:rPr>
              <w:t>0</w:t>
            </w:r>
            <w:r w:rsidRPr="001F605F">
              <w:rPr>
                <w:rFonts w:ascii="Arial Unicode MS" w:hAnsi="Arial Unicode MS"/>
                <w:sz w:val="18"/>
                <w:szCs w:val="18"/>
              </w:rPr>
              <w:t>. Потребитель обязан: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принять меры к обеспечению свободного подъезда к месту накопления твердых коммунальных отходов транспортных средств, осуществляющих транспортирование ТКО, не производить изменение места накопления ТКО без письменного согласования с Региональным оператором, в случае неисполнения данных условий со стороны Потребителя, Региональный оператор освобождается от ответственности, предусмотренной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подписать дополнительное соглашение к настоящему договору, в случае увеличения объема и (или) массы твердых коммунальных отходов, установленных в Приложении № 1 к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Подтверждением факта увеличения объема и (или) массы образуемых Потребителем твердых коммунальных отходов является в том числе акт, составленный Региональным оператором на основании результатов мониторинга мест накопления твердых коммунальных отходов, информации, предоставляемой Региональному оператору уполномоченными исполнительными органами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иной информации.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производить оплату по настоящему договору в порядке, размере и сроки, которые определены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г) обеспечивать складирование твердых коммунальных отходов в контейнеры или иные места в соответствии с Приложением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Нарушение условий данного подпункта со стороны Потребителя является основанием для освобождения Регионального оператора от ответственности, предусмотренной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A30626" w:rsidRPr="001F605F" w:rsidRDefault="00491211">
            <w:pPr>
              <w:jc w:val="both"/>
              <w:rPr>
                <w:rFonts w:ascii="Arial Unicode MS" w:hAnsi="Arial Unicode MS"/>
                <w:sz w:val="18"/>
                <w:szCs w:val="18"/>
              </w:rPr>
            </w:pPr>
            <w:r w:rsidRPr="001F605F">
              <w:rPr>
                <w:rFonts w:ascii="Arial Unicode MS" w:hAnsi="Arial Unicode MS"/>
                <w:sz w:val="18"/>
                <w:szCs w:val="18"/>
              </w:rPr>
              <w:t>е)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выданной в установленном законом порядке</w:t>
            </w:r>
          </w:p>
          <w:p w:rsidR="007769D2" w:rsidRPr="001F605F" w:rsidRDefault="00491211" w:rsidP="00A30626">
            <w:pPr>
              <w:jc w:val="both"/>
              <w:rPr>
                <w:rFonts w:ascii="Arial Unicode MS" w:hAnsi="Arial Unicode MS"/>
                <w:sz w:val="18"/>
                <w:szCs w:val="18"/>
              </w:rPr>
            </w:pPr>
            <w:r w:rsidRPr="001F605F">
              <w:rPr>
                <w:rFonts w:ascii="Arial Unicode MS" w:hAnsi="Arial Unicode MS"/>
                <w:sz w:val="18"/>
                <w:szCs w:val="18"/>
              </w:rPr>
              <w:t>Потребитель, за 10 (десять) рабочих дней до даты начала оказания услуг по настоящему договору, предоставляет Региональному оператору следующие данные ответственного лица: контактный номер телефона, адрес электронной почты, адрес для направления почтовых сообщений. В случае изменения сведений в отношении Ответственного лица, назначенного Потребителем с целью взаимодействия с Региональным оператором, Потребитель уведомляет об этом Регионального оператора в течение 5 дней с момента таких изменений.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Потребитель гарантирует, что представленные им персональные данные Ответственных лиц получены им законным путем и предоставлены Региональному оператору с согласия таких лиц, для заключения и (или) исполнения </w:t>
            </w:r>
            <w:r w:rsidRPr="001F605F">
              <w:rPr>
                <w:rFonts w:ascii="Arial Unicode MS" w:hAnsi="Arial Unicode MS"/>
                <w:sz w:val="18"/>
                <w:szCs w:val="18"/>
              </w:rPr>
              <w:lastRenderedPageBreak/>
              <w:t>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lastRenderedPageBreak/>
              <w:t xml:space="preserve">ё) незамедлительно уведомить Регионального оператора любым доступным способом (почтовое отправление, телеграмма, </w:t>
            </w:r>
            <w:proofErr w:type="spellStart"/>
            <w:r w:rsidRPr="001F605F">
              <w:rPr>
                <w:rFonts w:ascii="Arial Unicode MS" w:hAnsi="Arial Unicode MS"/>
                <w:sz w:val="18"/>
                <w:szCs w:val="18"/>
              </w:rPr>
              <w:t>факсограмма</w:t>
            </w:r>
            <w:proofErr w:type="spellEnd"/>
            <w:r w:rsidRPr="001F605F">
              <w:rPr>
                <w:rFonts w:ascii="Arial Unicode MS" w:hAnsi="Arial Unicode MS"/>
                <w:sz w:val="18"/>
                <w:szCs w:val="18"/>
              </w:rPr>
              <w:t>, телефонограмма, информационно-телекоммуникационная сеть "Интернет"), позволяющим подтвердить его получение адресатом, об изменении информации (сведений), указанных в Приложении № 1 к договору на оказание услуг по обращению с твердыми коммунальными отходами, согласованных сторонами при заключении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ж) содержать контейнеры, принадлежащих ему на праве собственности или на ином законном основании, а также своевременно принимать меры по замене данных контейнеров, не пригодных для дальнейшей эксплуатации;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rsidP="007C0BBB">
            <w:pPr>
              <w:jc w:val="both"/>
              <w:rPr>
                <w:rFonts w:ascii="Arial Unicode MS" w:hAnsi="Arial Unicode MS"/>
                <w:sz w:val="18"/>
                <w:szCs w:val="18"/>
              </w:rPr>
            </w:pPr>
            <w:r>
              <w:rPr>
                <w:rFonts w:ascii="Arial Unicode MS" w:hAnsi="Arial Unicode MS"/>
                <w:sz w:val="18"/>
                <w:szCs w:val="18"/>
              </w:rPr>
              <w:t>1</w:t>
            </w:r>
            <w:r>
              <w:rPr>
                <w:rFonts w:ascii="Arial Unicode MS" w:hAnsi="Arial Unicode MS"/>
                <w:sz w:val="18"/>
                <w:szCs w:val="18"/>
                <w:lang w:val="en-US"/>
              </w:rPr>
              <w:t>1</w:t>
            </w:r>
            <w:r w:rsidR="00491211" w:rsidRPr="001F605F">
              <w:rPr>
                <w:rFonts w:ascii="Arial Unicode MS" w:hAnsi="Arial Unicode MS"/>
                <w:sz w:val="18"/>
                <w:szCs w:val="18"/>
              </w:rPr>
              <w:t>. Потребитель имеет право:</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получать от Регионального оператора информацию об изменении установленных тарифов в области обращения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инициировать проведение сверки расчетов по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lang w:val="en-US"/>
              </w:rPr>
              <w:t>I</w:t>
            </w:r>
            <w:r w:rsidR="00491211" w:rsidRPr="001F605F">
              <w:rPr>
                <w:rFonts w:ascii="Arial Unicode MS" w:hAnsi="Arial Unicode MS"/>
                <w:b/>
                <w:sz w:val="18"/>
                <w:szCs w:val="18"/>
              </w:rPr>
              <w:t>V. Порядок осуществления учета объема и (или) массы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2</w:t>
            </w:r>
            <w:r w:rsidRPr="001F605F">
              <w:rPr>
                <w:rFonts w:ascii="Arial Unicode MS" w:hAnsi="Arial Unicode MS"/>
                <w:sz w:val="18"/>
                <w:szCs w:val="18"/>
              </w:rPr>
              <w:t>.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расчетным путем исходя из количества и объема контейнеров для складирования твердых коммунальных отходов  или количества и объема контейнеров для складирования твердых коммунальных отходов.  .</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center"/>
              <w:rPr>
                <w:rFonts w:ascii="Arial Unicode MS" w:hAnsi="Arial Unicode MS"/>
                <w:b/>
                <w:sz w:val="18"/>
                <w:szCs w:val="18"/>
              </w:rPr>
            </w:pPr>
            <w:r w:rsidRPr="001F605F">
              <w:rPr>
                <w:rFonts w:ascii="Arial Unicode MS" w:hAnsi="Arial Unicode MS"/>
                <w:b/>
                <w:sz w:val="18"/>
                <w:szCs w:val="18"/>
              </w:rPr>
              <w:t>V. Порядок фиксации нарушений по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3</w:t>
            </w:r>
            <w:r w:rsidRPr="001F605F">
              <w:rPr>
                <w:rFonts w:ascii="Arial Unicode MS" w:hAnsi="Arial Unicode MS"/>
                <w:sz w:val="18"/>
                <w:szCs w:val="18"/>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1F605F">
              <w:rPr>
                <w:rFonts w:ascii="Arial Unicode MS" w:hAnsi="Arial Unicode MS"/>
                <w:sz w:val="18"/>
                <w:szCs w:val="18"/>
              </w:rPr>
              <w:t>видеофиксации</w:t>
            </w:r>
            <w:proofErr w:type="spellEnd"/>
            <w:r w:rsidRPr="001F605F">
              <w:rPr>
                <w:rFonts w:ascii="Arial Unicode MS" w:hAnsi="Arial Unicode MS"/>
                <w:sz w:val="18"/>
                <w:szCs w:val="18"/>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4</w:t>
            </w:r>
            <w:r w:rsidRPr="001F605F">
              <w:rPr>
                <w:rFonts w:ascii="Arial Unicode MS" w:hAnsi="Arial Unicode MS"/>
                <w:sz w:val="18"/>
                <w:szCs w:val="18"/>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5</w:t>
            </w:r>
            <w:r w:rsidRPr="001F605F">
              <w:rPr>
                <w:rFonts w:ascii="Arial Unicode MS" w:hAnsi="Arial Unicode MS"/>
                <w:sz w:val="18"/>
                <w:szCs w:val="18"/>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Pr>
                <w:rFonts w:ascii="Arial Unicode MS" w:hAnsi="Arial Unicode MS"/>
                <w:sz w:val="18"/>
                <w:szCs w:val="18"/>
                <w:lang w:val="en-US"/>
              </w:rPr>
              <w:t>6</w:t>
            </w:r>
            <w:r w:rsidRPr="001F605F">
              <w:rPr>
                <w:rFonts w:ascii="Arial Unicode MS" w:hAnsi="Arial Unicode MS"/>
                <w:sz w:val="18"/>
                <w:szCs w:val="18"/>
              </w:rPr>
              <w:t>. Акт должен содержать:</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сведения о заявителе (наименование, местонахождение, адрес);</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proofErr w:type="gramStart"/>
            <w:r w:rsidRPr="001F605F">
              <w:rPr>
                <w:rFonts w:ascii="Arial Unicode MS" w:hAnsi="Arial Unicode MS"/>
                <w:sz w:val="18"/>
                <w:szCs w:val="18"/>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сведения о нарушении соответствующих пунктов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г) другие сведения по усмотрению стороны, в том числе материалы фото- и видеосъемки.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17</w:t>
            </w:r>
            <w:r w:rsidR="00491211" w:rsidRPr="001F605F">
              <w:rPr>
                <w:rFonts w:ascii="Arial Unicode MS" w:hAnsi="Arial Unicode MS"/>
                <w:sz w:val="18"/>
                <w:szCs w:val="18"/>
              </w:rPr>
              <w:t>.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rPr>
              <w:t>VI</w:t>
            </w:r>
            <w:r w:rsidR="00491211" w:rsidRPr="001F605F">
              <w:rPr>
                <w:rFonts w:ascii="Arial Unicode MS" w:hAnsi="Arial Unicode MS"/>
                <w:b/>
                <w:sz w:val="18"/>
                <w:szCs w:val="18"/>
              </w:rPr>
              <w:t>. Ответственность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lastRenderedPageBreak/>
              <w:t>18</w:t>
            </w:r>
            <w:r w:rsidR="00491211" w:rsidRPr="001F605F">
              <w:rPr>
                <w:rFonts w:ascii="Arial Unicode MS" w:hAnsi="Arial Unicode MS"/>
                <w:sz w:val="18"/>
                <w:szCs w:val="1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Региональный оператор освобождается от ответственности за полное и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накопления отходов (в том числе из-за парковки автотранспорта, и иных объектов ограничивающих подъезд мусоровоза к месту накопления твердых коммунальных отходов, неочищенных от снега подъездных путей и т.д.) перемещения Потребителем контейнеров с мест накопления твердых коммунальных отходов, согласованных Сторонами, при заключении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19</w:t>
            </w:r>
            <w:r w:rsidR="00491211" w:rsidRPr="001F605F">
              <w:rPr>
                <w:rFonts w:ascii="Arial Unicode MS" w:hAnsi="Arial Unicode MS"/>
                <w:sz w:val="18"/>
                <w:szCs w:val="18"/>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0</w:t>
            </w:r>
            <w:r w:rsidRPr="001F605F">
              <w:rPr>
                <w:rFonts w:ascii="Arial Unicode MS" w:hAnsi="Arial Unicode MS"/>
                <w:sz w:val="18"/>
                <w:szCs w:val="18"/>
              </w:rPr>
              <w:t>.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rPr>
              <w:t>VII</w:t>
            </w:r>
            <w:r w:rsidR="00491211" w:rsidRPr="001F605F">
              <w:rPr>
                <w:rFonts w:ascii="Arial Unicode MS" w:hAnsi="Arial Unicode MS"/>
                <w:b/>
                <w:sz w:val="18"/>
                <w:szCs w:val="18"/>
              </w:rPr>
              <w:t>. Обстоятельства непреодолимой силы</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1</w:t>
            </w:r>
            <w:r w:rsidRPr="001F605F">
              <w:rPr>
                <w:rFonts w:ascii="Arial Unicode MS" w:hAnsi="Arial Unicode MS"/>
                <w:sz w:val="18"/>
                <w:szCs w:val="18"/>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2</w:t>
            </w:r>
            <w:r w:rsidRPr="001F605F">
              <w:rPr>
                <w:rFonts w:ascii="Arial Unicode MS" w:hAnsi="Arial Unicode MS"/>
                <w:sz w:val="18"/>
                <w:szCs w:val="18"/>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8363DF">
            <w:pPr>
              <w:jc w:val="center"/>
              <w:rPr>
                <w:rFonts w:ascii="Arial Unicode MS" w:hAnsi="Arial Unicode MS"/>
                <w:b/>
                <w:sz w:val="18"/>
                <w:szCs w:val="18"/>
              </w:rPr>
            </w:pPr>
            <w:r>
              <w:rPr>
                <w:rFonts w:ascii="Arial Unicode MS" w:hAnsi="Arial Unicode MS"/>
                <w:b/>
                <w:sz w:val="18"/>
                <w:szCs w:val="18"/>
                <w:lang w:val="en-US"/>
              </w:rPr>
              <w:t>VIII</w:t>
            </w:r>
            <w:r w:rsidR="00491211" w:rsidRPr="001F605F">
              <w:rPr>
                <w:rFonts w:ascii="Arial Unicode MS" w:hAnsi="Arial Unicode MS"/>
                <w:b/>
                <w:sz w:val="18"/>
                <w:szCs w:val="18"/>
              </w:rPr>
              <w:t>. Действие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3</w:t>
            </w:r>
            <w:r w:rsidRPr="001F605F">
              <w:rPr>
                <w:rFonts w:ascii="Arial Unicode MS" w:hAnsi="Arial Unicode MS"/>
                <w:sz w:val="18"/>
                <w:szCs w:val="18"/>
              </w:rPr>
              <w:t>. Настоящий договор заключается на срок один год и вступает в силу с даты начала оказания услуг - 01 января 2019г., а в части взаиморасчетов - до полного их завершения.</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4</w:t>
            </w:r>
            <w:r w:rsidRPr="001F605F">
              <w:rPr>
                <w:rFonts w:ascii="Arial Unicode MS" w:hAnsi="Arial Unicode MS"/>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5</w:t>
            </w:r>
            <w:r w:rsidRPr="001F605F">
              <w:rPr>
                <w:rFonts w:ascii="Arial Unicode MS" w:hAnsi="Arial Unicode MS"/>
                <w:sz w:val="18"/>
                <w:szCs w:val="18"/>
              </w:rPr>
              <w:t>. Настоящий договор может быть расторгнут до окончания срока его действия по соглашению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8363DF">
            <w:pPr>
              <w:jc w:val="center"/>
              <w:rPr>
                <w:rFonts w:ascii="Arial Unicode MS" w:hAnsi="Arial Unicode MS"/>
                <w:b/>
                <w:sz w:val="18"/>
                <w:szCs w:val="18"/>
              </w:rPr>
            </w:pPr>
            <w:r>
              <w:rPr>
                <w:rFonts w:ascii="Arial Unicode MS" w:hAnsi="Arial Unicode MS"/>
                <w:b/>
                <w:sz w:val="18"/>
                <w:szCs w:val="18"/>
                <w:lang w:val="en-US"/>
              </w:rPr>
              <w:t>I</w:t>
            </w:r>
            <w:bookmarkStart w:id="0" w:name="_GoBack"/>
            <w:bookmarkEnd w:id="0"/>
            <w:r w:rsidR="00491211" w:rsidRPr="001F605F">
              <w:rPr>
                <w:rFonts w:ascii="Arial Unicode MS" w:hAnsi="Arial Unicode MS"/>
                <w:b/>
                <w:sz w:val="18"/>
                <w:szCs w:val="18"/>
              </w:rPr>
              <w:t>X. Прочие условия</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6</w:t>
            </w:r>
            <w:r w:rsidRPr="001F605F">
              <w:rPr>
                <w:rFonts w:ascii="Arial Unicode MS" w:hAnsi="Arial Unicode MS"/>
                <w:sz w:val="18"/>
                <w:szCs w:val="18"/>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27</w:t>
            </w:r>
            <w:r w:rsidR="00491211" w:rsidRPr="001F605F">
              <w:rPr>
                <w:rFonts w:ascii="Arial Unicode MS" w:hAnsi="Arial Unicode MS"/>
                <w:sz w:val="18"/>
                <w:szCs w:val="18"/>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28</w:t>
            </w:r>
            <w:r w:rsidR="00491211" w:rsidRPr="001F605F">
              <w:rPr>
                <w:rFonts w:ascii="Arial Unicode MS" w:hAnsi="Arial Unicode MS"/>
                <w:sz w:val="18"/>
                <w:szCs w:val="18"/>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rsidP="007C0BBB">
            <w:pPr>
              <w:jc w:val="both"/>
              <w:rPr>
                <w:rFonts w:ascii="Arial Unicode MS" w:hAnsi="Arial Unicode MS"/>
                <w:sz w:val="18"/>
                <w:szCs w:val="18"/>
              </w:rPr>
            </w:pPr>
            <w:r w:rsidRPr="007C0BBB">
              <w:rPr>
                <w:rFonts w:ascii="Arial Unicode MS" w:hAnsi="Arial Unicode MS"/>
                <w:sz w:val="18"/>
                <w:szCs w:val="18"/>
              </w:rPr>
              <w:t>29</w:t>
            </w:r>
            <w:r w:rsidR="00491211" w:rsidRPr="001F605F">
              <w:rPr>
                <w:rFonts w:ascii="Arial Unicode MS" w:hAnsi="Arial Unicode MS"/>
                <w:sz w:val="18"/>
                <w:szCs w:val="18"/>
              </w:rPr>
              <w:t>. Настоящий договор составлен в 2 экземплярах, имеющих равную юридическую силу.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Признание недействительным отдельного положения настоящего договора не влечет недействительность прочих его условий.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3</w:t>
            </w:r>
            <w:r w:rsidR="007C0BBB" w:rsidRPr="008363DF">
              <w:rPr>
                <w:rFonts w:ascii="Arial Unicode MS" w:hAnsi="Arial Unicode MS"/>
                <w:sz w:val="18"/>
                <w:szCs w:val="18"/>
              </w:rPr>
              <w:t>0</w:t>
            </w:r>
            <w:r w:rsidRPr="001F605F">
              <w:rPr>
                <w:rFonts w:ascii="Arial Unicode MS" w:hAnsi="Arial Unicode MS"/>
                <w:sz w:val="18"/>
                <w:szCs w:val="18"/>
              </w:rPr>
              <w:t>. Приложение №1 к настоящему договору являются его неотъемлемой частью.</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7769D2">
            <w:pPr>
              <w:rPr>
                <w:rFonts w:ascii="Arial Unicode MS" w:hAnsi="Arial Unicode MS"/>
                <w:sz w:val="18"/>
                <w:szCs w:val="18"/>
              </w:rPr>
            </w:pP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РЕГИОНАЛЬНЫЙ ОПЕРАТОР</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ПОТРЕБИТЕЛЬ</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ООО "Управление благоустройства и очистки"</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A30626" w:rsidRPr="001F605F" w:rsidRDefault="00A30626">
            <w:pPr>
              <w:rPr>
                <w:rFonts w:ascii="Arial Unicode MS" w:hAnsi="Arial Unicode MS"/>
                <w:b/>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Юридический адрес:</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Юридический адрес:</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rsidP="002A7498">
            <w:pPr>
              <w:rPr>
                <w:rFonts w:ascii="Arial Unicode MS" w:hAnsi="Arial Unicode MS"/>
                <w:sz w:val="18"/>
                <w:szCs w:val="18"/>
              </w:rPr>
            </w:pPr>
            <w:r w:rsidRPr="001F605F">
              <w:rPr>
                <w:rFonts w:ascii="Arial Unicode MS" w:hAnsi="Arial Unicode MS"/>
                <w:sz w:val="18"/>
                <w:szCs w:val="18"/>
              </w:rPr>
              <w:t>44000</w:t>
            </w:r>
            <w:r w:rsidR="002A7498">
              <w:rPr>
                <w:rFonts w:ascii="Arial Unicode MS" w:hAnsi="Arial Unicode MS"/>
                <w:sz w:val="18"/>
                <w:szCs w:val="18"/>
              </w:rPr>
              <w:t>0</w:t>
            </w:r>
            <w:r w:rsidRPr="001F605F">
              <w:rPr>
                <w:rFonts w:ascii="Arial Unicode MS" w:hAnsi="Arial Unicode MS"/>
                <w:sz w:val="18"/>
                <w:szCs w:val="18"/>
              </w:rPr>
              <w:t>, ПЕНЗЕНСКАЯ</w:t>
            </w:r>
            <w:r w:rsidR="002A7498">
              <w:rPr>
                <w:rFonts w:ascii="Arial Unicode MS" w:hAnsi="Arial Unicode MS"/>
                <w:sz w:val="18"/>
                <w:szCs w:val="18"/>
              </w:rPr>
              <w:t xml:space="preserve"> ОБЛАСТЬ</w:t>
            </w:r>
            <w:r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 ОФИС 11</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Фактический адрес:</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Фактический адрес:</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rsidP="002A7498">
            <w:pPr>
              <w:rPr>
                <w:rFonts w:ascii="Arial Unicode MS" w:hAnsi="Arial Unicode MS"/>
                <w:sz w:val="18"/>
                <w:szCs w:val="18"/>
              </w:rPr>
            </w:pPr>
            <w:r w:rsidRPr="001F605F">
              <w:rPr>
                <w:rFonts w:ascii="Arial Unicode MS" w:hAnsi="Arial Unicode MS"/>
                <w:sz w:val="18"/>
                <w:szCs w:val="18"/>
              </w:rPr>
              <w:t>44000</w:t>
            </w:r>
            <w:r w:rsidR="002A7498">
              <w:rPr>
                <w:rFonts w:ascii="Arial Unicode MS" w:hAnsi="Arial Unicode MS"/>
                <w:sz w:val="18"/>
                <w:szCs w:val="18"/>
              </w:rPr>
              <w:t>0</w:t>
            </w:r>
            <w:r w:rsidRPr="001F605F">
              <w:rPr>
                <w:rFonts w:ascii="Arial Unicode MS" w:hAnsi="Arial Unicode MS"/>
                <w:sz w:val="18"/>
                <w:szCs w:val="18"/>
              </w:rPr>
              <w:t xml:space="preserve">, </w:t>
            </w:r>
            <w:r w:rsidR="002A7498" w:rsidRPr="001F605F">
              <w:rPr>
                <w:rFonts w:ascii="Arial Unicode MS" w:hAnsi="Arial Unicode MS"/>
                <w:sz w:val="18"/>
                <w:szCs w:val="18"/>
              </w:rPr>
              <w:t>ПЕНЗЕНСКАЯ</w:t>
            </w:r>
            <w:r w:rsidR="002A7498">
              <w:rPr>
                <w:rFonts w:ascii="Arial Unicode MS" w:hAnsi="Arial Unicode MS"/>
                <w:sz w:val="18"/>
                <w:szCs w:val="18"/>
              </w:rPr>
              <w:t xml:space="preserve"> ОБЛАСТЬ</w:t>
            </w:r>
            <w:r w:rsidR="002A7498"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 ОФИС 11</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Тел./факс: (8412)45-00-20</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Тел./факс: </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Расчетный счет40702810029170000016</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Расчетный счет</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Банк: ФИЛИАЛ "НИЖЕГОРОДСКИЙ" АО "АЛЬФА-БАНК" Г. НИЖНИЙ НОВГОРОД</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Банк:</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К/с 30101810200000000824 БИК 042202824</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К/с  БИК</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ИНН/КПП  5837044683/583701001</w:t>
            </w:r>
          </w:p>
        </w:tc>
        <w:tc>
          <w:tcPr>
            <w:tcW w:w="5473" w:type="dxa"/>
            <w:gridSpan w:val="3"/>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ИНН/КПП  </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ОГРН 1105837002512  ОКПО 68369076</w:t>
            </w:r>
          </w:p>
        </w:tc>
        <w:tc>
          <w:tcPr>
            <w:tcW w:w="5473" w:type="dxa"/>
            <w:gridSpan w:val="3"/>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ОГРН </w:t>
            </w:r>
            <w:r w:rsidR="00A30626" w:rsidRPr="001F605F">
              <w:rPr>
                <w:rFonts w:ascii="Arial Unicode MS" w:hAnsi="Arial Unicode MS"/>
                <w:sz w:val="18"/>
                <w:szCs w:val="18"/>
              </w:rPr>
              <w:t xml:space="preserve">                               </w:t>
            </w:r>
            <w:r w:rsidRPr="001F605F">
              <w:rPr>
                <w:rFonts w:ascii="Arial Unicode MS" w:hAnsi="Arial Unicode MS"/>
                <w:sz w:val="18"/>
                <w:szCs w:val="18"/>
              </w:rPr>
              <w:t>ОКПО</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lang w:val="en-US"/>
              </w:rPr>
            </w:pPr>
            <w:r w:rsidRPr="001F605F">
              <w:rPr>
                <w:rFonts w:ascii="Arial Unicode MS" w:hAnsi="Arial Unicode MS"/>
                <w:sz w:val="18"/>
                <w:szCs w:val="18"/>
                <w:lang w:val="en-US"/>
              </w:rPr>
              <w:t>e-mail: client@ubo58.ru</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e-</w:t>
            </w:r>
            <w:proofErr w:type="spellStart"/>
            <w:r w:rsidRPr="001F605F">
              <w:rPr>
                <w:rFonts w:ascii="Arial Unicode MS" w:hAnsi="Arial Unicode MS"/>
                <w:sz w:val="18"/>
                <w:szCs w:val="18"/>
              </w:rPr>
              <w:t>mail</w:t>
            </w:r>
            <w:proofErr w:type="spellEnd"/>
            <w:r w:rsidRPr="001F605F">
              <w:rPr>
                <w:rFonts w:ascii="Arial Unicode MS" w:hAnsi="Arial Unicode MS"/>
                <w:sz w:val="18"/>
                <w:szCs w:val="18"/>
              </w:rPr>
              <w:t>:</w:t>
            </w:r>
          </w:p>
        </w:tc>
      </w:tr>
      <w:tr w:rsidR="001F605F" w:rsidRPr="001F605F" w:rsidTr="001F605F">
        <w:trPr>
          <w:gridAfter w:val="1"/>
          <w:wAfter w:w="436" w:type="dxa"/>
          <w:trHeight w:val="60"/>
        </w:trPr>
        <w:tc>
          <w:tcPr>
            <w:tcW w:w="4850" w:type="dxa"/>
            <w:gridSpan w:val="2"/>
            <w:shd w:val="clear" w:color="FFFFFF" w:fill="auto"/>
          </w:tcPr>
          <w:p w:rsidR="007769D2" w:rsidRPr="001F605F" w:rsidRDefault="007769D2">
            <w:pPr>
              <w:rPr>
                <w:rFonts w:ascii="Arial Unicode MS" w:hAnsi="Arial Unicode MS"/>
                <w:sz w:val="18"/>
                <w:szCs w:val="18"/>
              </w:rPr>
            </w:pP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Генеральный директор</w:t>
            </w: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705"/>
        </w:trPr>
        <w:tc>
          <w:tcPr>
            <w:tcW w:w="5126"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___________________ /Архипов Андрей Александрович/</w:t>
            </w:r>
          </w:p>
        </w:tc>
        <w:tc>
          <w:tcPr>
            <w:tcW w:w="4968" w:type="dxa"/>
            <w:shd w:val="clear" w:color="FFFFFF" w:fill="auto"/>
            <w:vAlign w:val="bottom"/>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___________________ /</w:t>
            </w:r>
            <w:r w:rsidR="00A30626" w:rsidRPr="001F605F">
              <w:rPr>
                <w:rFonts w:ascii="Arial Unicode MS" w:hAnsi="Arial Unicode MS"/>
                <w:sz w:val="18"/>
                <w:szCs w:val="18"/>
              </w:rPr>
              <w:t>_________________________</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trHeight w:val="60"/>
        </w:trPr>
        <w:tc>
          <w:tcPr>
            <w:tcW w:w="4850" w:type="dxa"/>
            <w:gridSpan w:val="2"/>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м.п.</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5473"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м.п.</w:t>
            </w:r>
          </w:p>
        </w:tc>
      </w:tr>
    </w:tbl>
    <w:p w:rsidR="001F605F" w:rsidRPr="001F605F" w:rsidRDefault="001F605F">
      <w:pPr>
        <w:rPr>
          <w:sz w:val="18"/>
          <w:szCs w:val="18"/>
        </w:rPr>
      </w:pPr>
    </w:p>
    <w:p w:rsidR="001F605F" w:rsidRPr="001F605F" w:rsidRDefault="001F605F">
      <w:pPr>
        <w:rPr>
          <w:sz w:val="18"/>
          <w:szCs w:val="18"/>
        </w:rPr>
      </w:pPr>
      <w:r w:rsidRPr="001F605F">
        <w:rPr>
          <w:sz w:val="18"/>
          <w:szCs w:val="18"/>
        </w:rPr>
        <w:br w:type="page"/>
      </w:r>
    </w:p>
    <w:tbl>
      <w:tblPr>
        <w:tblStyle w:val="TableStyle0"/>
        <w:tblW w:w="0" w:type="auto"/>
        <w:tblInd w:w="0" w:type="dxa"/>
        <w:tblLook w:val="04A0" w:firstRow="1" w:lastRow="0" w:firstColumn="1" w:lastColumn="0" w:noHBand="0" w:noVBand="1"/>
      </w:tblPr>
      <w:tblGrid>
        <w:gridCol w:w="4627"/>
        <w:gridCol w:w="273"/>
        <w:gridCol w:w="5194"/>
      </w:tblGrid>
      <w:tr w:rsidR="001F605F" w:rsidRPr="001F605F" w:rsidTr="001A3FEA">
        <w:trPr>
          <w:trHeight w:val="60"/>
        </w:trPr>
        <w:tc>
          <w:tcPr>
            <w:tcW w:w="10527" w:type="dxa"/>
            <w:gridSpan w:val="3"/>
            <w:shd w:val="clear" w:color="FFFFFF" w:fill="auto"/>
            <w:vAlign w:val="bottom"/>
          </w:tcPr>
          <w:p w:rsidR="001F605F" w:rsidRPr="001F605F" w:rsidRDefault="001F605F" w:rsidP="001F605F">
            <w:pPr>
              <w:jc w:val="right"/>
              <w:rPr>
                <w:sz w:val="18"/>
                <w:szCs w:val="18"/>
              </w:rPr>
            </w:pPr>
            <w:r w:rsidRPr="001F605F">
              <w:rPr>
                <w:sz w:val="18"/>
                <w:szCs w:val="18"/>
              </w:rPr>
              <w:lastRenderedPageBreak/>
              <w:t>Приложение № 1</w:t>
            </w:r>
            <w:r w:rsidRPr="001F605F">
              <w:rPr>
                <w:sz w:val="18"/>
                <w:szCs w:val="18"/>
              </w:rPr>
              <w:br/>
              <w:t xml:space="preserve">к договору №___________ </w:t>
            </w:r>
            <w:proofErr w:type="gramStart"/>
            <w:r w:rsidRPr="001F605F">
              <w:rPr>
                <w:sz w:val="18"/>
                <w:szCs w:val="18"/>
              </w:rPr>
              <w:t>от</w:t>
            </w:r>
            <w:proofErr w:type="gramEnd"/>
            <w:r w:rsidRPr="001F605F">
              <w:rPr>
                <w:sz w:val="18"/>
                <w:szCs w:val="18"/>
              </w:rPr>
              <w:t xml:space="preserve"> ____________________.</w:t>
            </w:r>
            <w:r w:rsidRPr="001F605F">
              <w:rPr>
                <w:sz w:val="18"/>
                <w:szCs w:val="18"/>
              </w:rPr>
              <w:br/>
            </w:r>
            <w:proofErr w:type="gramStart"/>
            <w:r w:rsidRPr="001F605F">
              <w:rPr>
                <w:sz w:val="18"/>
                <w:szCs w:val="18"/>
              </w:rPr>
              <w:t>на</w:t>
            </w:r>
            <w:proofErr w:type="gramEnd"/>
            <w:r w:rsidRPr="001F605F">
              <w:rPr>
                <w:sz w:val="18"/>
                <w:szCs w:val="18"/>
              </w:rPr>
              <w:t xml:space="preserve"> оказание услуг по обращению</w:t>
            </w:r>
            <w:r w:rsidRPr="001F605F">
              <w:rPr>
                <w:sz w:val="18"/>
                <w:szCs w:val="18"/>
              </w:rPr>
              <w:br/>
              <w:t>с твердыми коммунальными отходами</w:t>
            </w:r>
          </w:p>
        </w:tc>
      </w:tr>
      <w:tr w:rsidR="001F605F" w:rsidRPr="001F605F" w:rsidTr="001A3FEA">
        <w:trPr>
          <w:trHeight w:val="60"/>
        </w:trPr>
        <w:tc>
          <w:tcPr>
            <w:tcW w:w="10527" w:type="dxa"/>
            <w:gridSpan w:val="3"/>
            <w:shd w:val="clear" w:color="FFFFFF" w:fill="auto"/>
            <w:vAlign w:val="bottom"/>
          </w:tcPr>
          <w:p w:rsidR="001F605F" w:rsidRPr="001F605F" w:rsidRDefault="001F605F" w:rsidP="001A3FEA">
            <w:pPr>
              <w:jc w:val="center"/>
              <w:rPr>
                <w:sz w:val="18"/>
                <w:szCs w:val="18"/>
              </w:rPr>
            </w:pPr>
            <w:r w:rsidRPr="001F605F">
              <w:rPr>
                <w:sz w:val="18"/>
                <w:szCs w:val="18"/>
              </w:rPr>
              <w:t>ИНФОРМАЦИЯ ПО ПРЕДМЕТУ ДОГОВОРА</w:t>
            </w:r>
          </w:p>
        </w:tc>
      </w:tr>
      <w:tr w:rsidR="001F605F" w:rsidRPr="001F605F" w:rsidTr="001A3FEA">
        <w:trPr>
          <w:trHeight w:val="207"/>
        </w:trPr>
        <w:tc>
          <w:tcPr>
            <w:tcW w:w="10527" w:type="dxa"/>
            <w:gridSpan w:val="3"/>
            <w:vMerge w:val="restart"/>
            <w:shd w:val="clear" w:color="FFFFFF" w:fill="auto"/>
            <w:vAlign w:val="bottom"/>
          </w:tcPr>
          <w:p w:rsidR="001F605F" w:rsidRPr="001F605F" w:rsidRDefault="001F605F" w:rsidP="001A3FEA">
            <w:pPr>
              <w:jc w:val="center"/>
              <w:rPr>
                <w:b/>
                <w:sz w:val="18"/>
                <w:szCs w:val="18"/>
              </w:rPr>
            </w:pPr>
            <w:r w:rsidRPr="001F605F">
              <w:rPr>
                <w:b/>
                <w:sz w:val="18"/>
                <w:szCs w:val="18"/>
              </w:rPr>
              <w:t>I. Объем и место накопления твердых</w:t>
            </w:r>
            <w:r w:rsidRPr="001F605F">
              <w:rPr>
                <w:b/>
                <w:sz w:val="18"/>
                <w:szCs w:val="18"/>
              </w:rPr>
              <w:br/>
              <w:t>коммунальных отходов</w:t>
            </w:r>
          </w:p>
        </w:tc>
      </w:tr>
      <w:tr w:rsidR="001F605F" w:rsidRPr="001F605F" w:rsidTr="001A3FEA">
        <w:trPr>
          <w:trHeight w:val="207"/>
        </w:trPr>
        <w:tc>
          <w:tcPr>
            <w:tcW w:w="10527" w:type="dxa"/>
            <w:gridSpan w:val="3"/>
            <w:vMerge/>
            <w:shd w:val="clear" w:color="FFFFFF" w:fill="auto"/>
            <w:vAlign w:val="bottom"/>
          </w:tcPr>
          <w:p w:rsidR="001F605F" w:rsidRPr="001F605F" w:rsidRDefault="001F605F" w:rsidP="001A3FEA">
            <w:pPr>
              <w:jc w:val="center"/>
              <w:rPr>
                <w:b/>
                <w:sz w:val="18"/>
                <w:szCs w:val="18"/>
              </w:rPr>
            </w:pPr>
          </w:p>
        </w:tc>
      </w:tr>
      <w:tr w:rsidR="001F605F" w:rsidRPr="001F605F" w:rsidTr="001A3FEA">
        <w:trPr>
          <w:trHeight w:val="60"/>
        </w:trPr>
        <w:tc>
          <w:tcPr>
            <w:tcW w:w="4817" w:type="dxa"/>
            <w:shd w:val="clear" w:color="FFFFFF" w:fill="auto"/>
            <w:vAlign w:val="bottom"/>
          </w:tcPr>
          <w:p w:rsidR="001F605F" w:rsidRPr="001F605F" w:rsidRDefault="001F605F" w:rsidP="001A3FEA">
            <w:pPr>
              <w:jc w:val="both"/>
              <w:rPr>
                <w:sz w:val="18"/>
                <w:szCs w:val="18"/>
              </w:rPr>
            </w:pPr>
          </w:p>
        </w:tc>
        <w:tc>
          <w:tcPr>
            <w:tcW w:w="276" w:type="dxa"/>
            <w:shd w:val="clear" w:color="FFFFFF" w:fill="auto"/>
            <w:vAlign w:val="bottom"/>
          </w:tcPr>
          <w:p w:rsidR="001F605F" w:rsidRPr="001F605F" w:rsidRDefault="001F605F" w:rsidP="001A3FEA">
            <w:pPr>
              <w:rPr>
                <w:sz w:val="18"/>
                <w:szCs w:val="18"/>
              </w:rPr>
            </w:pPr>
          </w:p>
        </w:tc>
        <w:tc>
          <w:tcPr>
            <w:tcW w:w="5434" w:type="dxa"/>
            <w:shd w:val="clear" w:color="FFFFFF" w:fill="auto"/>
            <w:vAlign w:val="bottom"/>
          </w:tcPr>
          <w:p w:rsidR="001F605F" w:rsidRPr="001F605F" w:rsidRDefault="001F605F" w:rsidP="001A3FEA">
            <w:pPr>
              <w:rPr>
                <w:sz w:val="18"/>
                <w:szCs w:val="18"/>
              </w:rPr>
            </w:pPr>
          </w:p>
        </w:tc>
      </w:tr>
    </w:tbl>
    <w:tbl>
      <w:tblPr>
        <w:tblStyle w:val="TableStyle1"/>
        <w:tblW w:w="0" w:type="auto"/>
        <w:tblInd w:w="6" w:type="dxa"/>
        <w:tblLook w:val="04A0" w:firstRow="1" w:lastRow="0" w:firstColumn="1" w:lastColumn="0" w:noHBand="0" w:noVBand="1"/>
      </w:tblPr>
      <w:tblGrid>
        <w:gridCol w:w="344"/>
        <w:gridCol w:w="1373"/>
        <w:gridCol w:w="1183"/>
        <w:gridCol w:w="952"/>
        <w:gridCol w:w="1031"/>
        <w:gridCol w:w="1230"/>
        <w:gridCol w:w="1225"/>
        <w:gridCol w:w="1384"/>
        <w:gridCol w:w="1378"/>
      </w:tblGrid>
      <w:tr w:rsidR="001F605F" w:rsidRPr="00BB19D0"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N п/п</w:t>
            </w: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Наименование объекта</w:t>
            </w: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Объем принимаемых твердых коммунальных отходов,</w:t>
            </w:r>
            <w:r w:rsidRPr="00BB19D0">
              <w:rPr>
                <w:szCs w:val="16"/>
              </w:rPr>
              <w:br/>
              <w:t>м3/год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Объем контейнеров</w:t>
            </w: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Количество контейнеров</w:t>
            </w: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Место накопления твердых коммунальных отходов</w:t>
            </w: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Периодичность вывоза твердых коммунальных отходов</w:t>
            </w: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Место накопления крупногабаритных отходов</w:t>
            </w: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Периодичность вывоза крупногабаритных отходов</w:t>
            </w: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bl>
    <w:tbl>
      <w:tblPr>
        <w:tblStyle w:val="TableStyle2"/>
        <w:tblW w:w="0" w:type="auto"/>
        <w:tblInd w:w="0" w:type="dxa"/>
        <w:tblLook w:val="04A0" w:firstRow="1" w:lastRow="0" w:firstColumn="1" w:lastColumn="0" w:noHBand="0" w:noVBand="1"/>
      </w:tblPr>
      <w:tblGrid>
        <w:gridCol w:w="4486"/>
        <w:gridCol w:w="248"/>
        <w:gridCol w:w="4905"/>
        <w:gridCol w:w="130"/>
      </w:tblGrid>
      <w:tr w:rsidR="001F605F" w:rsidRPr="001F605F" w:rsidTr="001A3FEA">
        <w:trPr>
          <w:trHeight w:val="60"/>
        </w:trPr>
        <w:tc>
          <w:tcPr>
            <w:tcW w:w="9769" w:type="dxa"/>
            <w:gridSpan w:val="4"/>
            <w:shd w:val="clear" w:color="FFFFFF" w:fill="auto"/>
            <w:vAlign w:val="bottom"/>
          </w:tcPr>
          <w:p w:rsidR="001F605F" w:rsidRPr="001F605F" w:rsidRDefault="001F605F" w:rsidP="001A3FEA">
            <w:pPr>
              <w:jc w:val="both"/>
              <w:rPr>
                <w:sz w:val="18"/>
                <w:szCs w:val="18"/>
              </w:rPr>
            </w:pPr>
            <w:r w:rsidRPr="001F605F">
              <w:rPr>
                <w:sz w:val="18"/>
                <w:szCs w:val="18"/>
              </w:rPr>
              <w:t>Стороны согласились, что содержание, ремонт и замену контейнеров для накопления твердых коммунальных отходов, а также бункеров-накопителей для складирования крупногабаритных отходов, расположенных в местах их накопления, производит Потребитель.</w:t>
            </w: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both"/>
              <w:rPr>
                <w:sz w:val="18"/>
                <w:szCs w:val="18"/>
              </w:rPr>
            </w:pPr>
            <w:r w:rsidRPr="001F605F">
              <w:rPr>
                <w:sz w:val="18"/>
                <w:szCs w:val="18"/>
              </w:rPr>
              <w:t>Периодичность вывоза твердых коммунальных отходов, в том числе крупногабаритных может быть изменена по Соглашению сторон.</w:t>
            </w: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center"/>
              <w:rPr>
                <w:b/>
                <w:sz w:val="18"/>
                <w:szCs w:val="18"/>
              </w:rPr>
            </w:pPr>
            <w:r w:rsidRPr="001F605F">
              <w:rPr>
                <w:b/>
                <w:sz w:val="18"/>
                <w:szCs w:val="18"/>
              </w:rPr>
              <w:t>II. Информация о размещении мест накопления твердых коммунальных отходов</w:t>
            </w:r>
            <w:r w:rsidRPr="001F605F">
              <w:rPr>
                <w:b/>
                <w:sz w:val="18"/>
                <w:szCs w:val="18"/>
              </w:rPr>
              <w:br/>
              <w:t>и подъездных путей к ним (за исключением жилых домов)</w:t>
            </w: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center"/>
              <w:rPr>
                <w:sz w:val="18"/>
                <w:szCs w:val="18"/>
              </w:rPr>
            </w:pP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F605F">
        <w:trPr>
          <w:gridAfter w:val="1"/>
          <w:wAfter w:w="130" w:type="dxa"/>
          <w:trHeight w:val="60"/>
        </w:trPr>
        <w:tc>
          <w:tcPr>
            <w:tcW w:w="4734" w:type="dxa"/>
            <w:gridSpan w:val="2"/>
            <w:shd w:val="clear" w:color="FFFFFF" w:fill="auto"/>
            <w:vAlign w:val="bottom"/>
          </w:tcPr>
          <w:p w:rsidR="001F605F" w:rsidRPr="001F605F" w:rsidRDefault="001F605F" w:rsidP="001A3FEA">
            <w:pPr>
              <w:rPr>
                <w:sz w:val="18"/>
                <w:szCs w:val="18"/>
              </w:rPr>
            </w:pPr>
            <w:r w:rsidRPr="001F605F">
              <w:rPr>
                <w:sz w:val="18"/>
                <w:szCs w:val="18"/>
              </w:rPr>
              <w:t>РЕГИОНАЛЬНЫЙ ОПЕРАТОР</w:t>
            </w:r>
          </w:p>
        </w:tc>
        <w:tc>
          <w:tcPr>
            <w:tcW w:w="4905" w:type="dxa"/>
            <w:shd w:val="clear" w:color="FFFFFF" w:fill="auto"/>
            <w:vAlign w:val="bottom"/>
          </w:tcPr>
          <w:p w:rsidR="001F605F" w:rsidRPr="001F605F" w:rsidRDefault="001F605F" w:rsidP="001A3FEA">
            <w:pPr>
              <w:rPr>
                <w:sz w:val="18"/>
                <w:szCs w:val="18"/>
              </w:rPr>
            </w:pPr>
            <w:r w:rsidRPr="001F605F">
              <w:rPr>
                <w:sz w:val="18"/>
                <w:szCs w:val="18"/>
              </w:rPr>
              <w:t>ПОТРЕБИТЕЛЬ</w:t>
            </w:r>
          </w:p>
        </w:tc>
      </w:tr>
      <w:tr w:rsidR="001F605F" w:rsidRPr="001F605F" w:rsidTr="001A3FEA">
        <w:tc>
          <w:tcPr>
            <w:tcW w:w="4486" w:type="dxa"/>
            <w:shd w:val="clear" w:color="FFFFFF" w:fill="auto"/>
            <w:vAlign w:val="center"/>
          </w:tcPr>
          <w:p w:rsidR="001F605F" w:rsidRPr="001F605F" w:rsidRDefault="001F605F" w:rsidP="001A3FEA">
            <w:pPr>
              <w:rPr>
                <w:b/>
                <w:sz w:val="18"/>
                <w:szCs w:val="18"/>
              </w:rPr>
            </w:pPr>
            <w:r w:rsidRPr="001F605F">
              <w:rPr>
                <w:b/>
                <w:sz w:val="18"/>
                <w:szCs w:val="18"/>
              </w:rPr>
              <w:t>ООО "Управление благоустройства и очистки"</w:t>
            </w:r>
          </w:p>
        </w:tc>
        <w:tc>
          <w:tcPr>
            <w:tcW w:w="248" w:type="dxa"/>
            <w:shd w:val="clear" w:color="FFFFFF" w:fill="auto"/>
            <w:vAlign w:val="center"/>
          </w:tcPr>
          <w:p w:rsidR="001F605F" w:rsidRPr="001F605F" w:rsidRDefault="001F605F" w:rsidP="001A3FEA">
            <w:pPr>
              <w:rPr>
                <w:sz w:val="18"/>
                <w:szCs w:val="18"/>
              </w:rPr>
            </w:pPr>
          </w:p>
        </w:tc>
        <w:tc>
          <w:tcPr>
            <w:tcW w:w="5035" w:type="dxa"/>
            <w:gridSpan w:val="2"/>
            <w:shd w:val="clear" w:color="FFFFFF" w:fill="auto"/>
            <w:vAlign w:val="center"/>
          </w:tcPr>
          <w:p w:rsidR="001F605F" w:rsidRPr="001F605F" w:rsidRDefault="001F605F" w:rsidP="001A3FEA">
            <w:pPr>
              <w:rPr>
                <w:b/>
                <w:sz w:val="18"/>
                <w:szCs w:val="18"/>
              </w:rPr>
            </w:pPr>
          </w:p>
        </w:tc>
      </w:tr>
      <w:tr w:rsidR="001F605F" w:rsidRPr="001F605F" w:rsidTr="001A3FEA">
        <w:trPr>
          <w:trHeight w:val="60"/>
        </w:trPr>
        <w:tc>
          <w:tcPr>
            <w:tcW w:w="4486" w:type="dxa"/>
            <w:shd w:val="clear" w:color="FFFFFF" w:fill="auto"/>
          </w:tcPr>
          <w:p w:rsidR="001F605F" w:rsidRPr="001F605F" w:rsidRDefault="001F605F" w:rsidP="001A3FEA">
            <w:pPr>
              <w:rPr>
                <w:sz w:val="18"/>
                <w:szCs w:val="18"/>
              </w:rPr>
            </w:pPr>
          </w:p>
        </w:tc>
        <w:tc>
          <w:tcPr>
            <w:tcW w:w="248" w:type="dxa"/>
            <w:shd w:val="clear" w:color="FFFFFF" w:fill="auto"/>
          </w:tcPr>
          <w:p w:rsidR="001F605F" w:rsidRPr="001F605F" w:rsidRDefault="001F605F" w:rsidP="001A3FEA">
            <w:pPr>
              <w:rPr>
                <w:sz w:val="18"/>
                <w:szCs w:val="18"/>
              </w:rPr>
            </w:pPr>
          </w:p>
        </w:tc>
        <w:tc>
          <w:tcPr>
            <w:tcW w:w="5035" w:type="dxa"/>
            <w:gridSpan w:val="2"/>
            <w:shd w:val="clear" w:color="FFFFFF" w:fill="auto"/>
          </w:tcPr>
          <w:p w:rsidR="001F605F" w:rsidRPr="001F605F" w:rsidRDefault="001F605F" w:rsidP="001A3FEA">
            <w:pPr>
              <w:rPr>
                <w:sz w:val="18"/>
                <w:szCs w:val="18"/>
              </w:rPr>
            </w:pPr>
          </w:p>
        </w:tc>
      </w:tr>
      <w:tr w:rsidR="001F605F" w:rsidRPr="001F605F" w:rsidTr="001F605F">
        <w:trPr>
          <w:gridAfter w:val="1"/>
          <w:wAfter w:w="130" w:type="dxa"/>
          <w:trHeight w:val="60"/>
        </w:trPr>
        <w:tc>
          <w:tcPr>
            <w:tcW w:w="4734" w:type="dxa"/>
            <w:gridSpan w:val="2"/>
            <w:shd w:val="clear" w:color="FFFFFF" w:fill="auto"/>
          </w:tcPr>
          <w:p w:rsidR="001F605F" w:rsidRPr="001F605F" w:rsidRDefault="001F605F" w:rsidP="001A3FEA">
            <w:pPr>
              <w:rPr>
                <w:sz w:val="18"/>
                <w:szCs w:val="18"/>
              </w:rPr>
            </w:pPr>
            <w:r w:rsidRPr="001F605F">
              <w:rPr>
                <w:sz w:val="18"/>
                <w:szCs w:val="18"/>
              </w:rPr>
              <w:t>Генеральный директор</w:t>
            </w:r>
          </w:p>
        </w:tc>
        <w:tc>
          <w:tcPr>
            <w:tcW w:w="4905" w:type="dxa"/>
            <w:shd w:val="clear" w:color="FFFFFF" w:fill="auto"/>
          </w:tcPr>
          <w:p w:rsidR="001F605F" w:rsidRPr="001F605F" w:rsidRDefault="001F605F" w:rsidP="001A3FEA">
            <w:pPr>
              <w:rPr>
                <w:sz w:val="18"/>
                <w:szCs w:val="18"/>
              </w:rPr>
            </w:pPr>
          </w:p>
        </w:tc>
      </w:tr>
      <w:tr w:rsidR="001F605F" w:rsidRPr="001F605F" w:rsidTr="001F605F">
        <w:trPr>
          <w:gridAfter w:val="1"/>
          <w:wAfter w:w="130" w:type="dxa"/>
          <w:trHeight w:val="705"/>
        </w:trPr>
        <w:tc>
          <w:tcPr>
            <w:tcW w:w="4734" w:type="dxa"/>
            <w:gridSpan w:val="2"/>
            <w:shd w:val="clear" w:color="FFFFFF" w:fill="auto"/>
            <w:vAlign w:val="bottom"/>
          </w:tcPr>
          <w:p w:rsidR="001F605F" w:rsidRPr="001F605F" w:rsidRDefault="001F605F" w:rsidP="001A3FEA">
            <w:pPr>
              <w:rPr>
                <w:szCs w:val="16"/>
              </w:rPr>
            </w:pPr>
            <w:r w:rsidRPr="001F605F">
              <w:rPr>
                <w:szCs w:val="16"/>
              </w:rPr>
              <w:t>___________________ /Архипов Андрей Александрович/</w:t>
            </w:r>
          </w:p>
        </w:tc>
        <w:tc>
          <w:tcPr>
            <w:tcW w:w="4905" w:type="dxa"/>
            <w:shd w:val="clear" w:color="FFFFFF" w:fill="auto"/>
            <w:vAlign w:val="bottom"/>
          </w:tcPr>
          <w:p w:rsidR="001F605F" w:rsidRPr="001F605F" w:rsidRDefault="001F605F" w:rsidP="001F605F">
            <w:pPr>
              <w:rPr>
                <w:szCs w:val="16"/>
              </w:rPr>
            </w:pPr>
            <w:r w:rsidRPr="001F605F">
              <w:rPr>
                <w:szCs w:val="16"/>
              </w:rPr>
              <w:t>___________________ /_____________________/</w:t>
            </w:r>
          </w:p>
        </w:tc>
      </w:tr>
      <w:tr w:rsidR="001F605F" w:rsidRPr="001F605F" w:rsidTr="001F605F">
        <w:trPr>
          <w:gridAfter w:val="1"/>
          <w:wAfter w:w="130" w:type="dxa"/>
          <w:trHeight w:val="60"/>
        </w:trPr>
        <w:tc>
          <w:tcPr>
            <w:tcW w:w="4486" w:type="dxa"/>
            <w:shd w:val="clear" w:color="FFFFFF" w:fill="auto"/>
            <w:vAlign w:val="bottom"/>
          </w:tcPr>
          <w:p w:rsidR="001F605F" w:rsidRPr="001F605F" w:rsidRDefault="001F605F" w:rsidP="001A3FEA">
            <w:pPr>
              <w:rPr>
                <w:sz w:val="18"/>
                <w:szCs w:val="18"/>
              </w:rPr>
            </w:pPr>
            <w:r w:rsidRPr="001F605F">
              <w:rPr>
                <w:sz w:val="18"/>
                <w:szCs w:val="18"/>
              </w:rPr>
              <w:t>м.п.</w:t>
            </w:r>
          </w:p>
        </w:tc>
        <w:tc>
          <w:tcPr>
            <w:tcW w:w="248" w:type="dxa"/>
            <w:shd w:val="clear" w:color="FFFFFF" w:fill="auto"/>
            <w:vAlign w:val="bottom"/>
          </w:tcPr>
          <w:p w:rsidR="001F605F" w:rsidRPr="001F605F" w:rsidRDefault="001F605F" w:rsidP="001A3FEA">
            <w:pPr>
              <w:rPr>
                <w:sz w:val="18"/>
                <w:szCs w:val="18"/>
              </w:rPr>
            </w:pPr>
          </w:p>
        </w:tc>
        <w:tc>
          <w:tcPr>
            <w:tcW w:w="4905" w:type="dxa"/>
            <w:shd w:val="clear" w:color="FFFFFF" w:fill="auto"/>
            <w:vAlign w:val="bottom"/>
          </w:tcPr>
          <w:p w:rsidR="001F605F" w:rsidRPr="001F605F" w:rsidRDefault="001F605F" w:rsidP="001A3FEA">
            <w:pPr>
              <w:rPr>
                <w:sz w:val="18"/>
                <w:szCs w:val="18"/>
              </w:rPr>
            </w:pPr>
            <w:r w:rsidRPr="001F605F">
              <w:rPr>
                <w:sz w:val="18"/>
                <w:szCs w:val="18"/>
              </w:rPr>
              <w:t>м.п.</w:t>
            </w:r>
          </w:p>
        </w:tc>
      </w:tr>
    </w:tbl>
    <w:p w:rsidR="001F605F" w:rsidRPr="001F605F" w:rsidRDefault="001F605F" w:rsidP="001F605F">
      <w:pPr>
        <w:rPr>
          <w:sz w:val="18"/>
          <w:szCs w:val="18"/>
        </w:rPr>
      </w:pPr>
    </w:p>
    <w:p w:rsidR="00491211" w:rsidRPr="001F605F" w:rsidRDefault="00491211">
      <w:pPr>
        <w:rPr>
          <w:sz w:val="18"/>
          <w:szCs w:val="18"/>
        </w:rPr>
      </w:pPr>
    </w:p>
    <w:sectPr w:rsidR="00491211" w:rsidRPr="001F605F" w:rsidSect="001F605F">
      <w:footerReference w:type="default" r:id="rId7"/>
      <w:footerReference w:type="first" r:id="rId8"/>
      <w:pgSz w:w="11907" w:h="16839"/>
      <w:pgMar w:top="709" w:right="396"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C5" w:rsidRDefault="005254C5" w:rsidP="007769D2">
      <w:pPr>
        <w:spacing w:after="0" w:line="240" w:lineRule="auto"/>
      </w:pPr>
      <w:r>
        <w:separator/>
      </w:r>
    </w:p>
  </w:endnote>
  <w:endnote w:type="continuationSeparator" w:id="0">
    <w:p w:rsidR="005254C5" w:rsidRDefault="005254C5" w:rsidP="007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3047"/>
      <w:docPartObj>
        <w:docPartGallery w:val="Page Numbers (Top of Page)"/>
      </w:docPartObj>
    </w:sdtPr>
    <w:sdtEndPr/>
    <w:sdtContent>
      <w:p w:rsidR="00A30626" w:rsidRDefault="00A30626" w:rsidP="00A30626">
        <w:r>
          <w:tab/>
        </w:r>
        <w:r>
          <w:ptab w:relativeTo="margin" w:alignment="center" w:leader="none"/>
        </w:r>
        <w:r>
          <w:rPr>
            <w:rFonts w:ascii="Microsoft Sans Serif" w:hAnsi="Microsoft Sans Serif"/>
            <w:i/>
            <w:sz w:val="18"/>
          </w:rPr>
          <w:t>Региональный оператор_____________                  Потребитель _____________</w:t>
        </w:r>
      </w:p>
    </w:sdtContent>
  </w:sdt>
  <w:p w:rsidR="007769D2" w:rsidRDefault="007769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3048"/>
      <w:docPartObj>
        <w:docPartGallery w:val="Page Numbers (Top of Page)"/>
      </w:docPartObj>
    </w:sdtPr>
    <w:sdtEndPr/>
    <w:sdtContent>
      <w:p w:rsidR="007769D2" w:rsidRDefault="00491211">
        <w:r>
          <w:tab/>
        </w:r>
        <w:r>
          <w:ptab w:relativeTo="margin" w:alignment="center" w:leader="none"/>
        </w:r>
        <w:r>
          <w:rPr>
            <w:rFonts w:ascii="Microsoft Sans Serif" w:hAnsi="Microsoft Sans Serif"/>
            <w:i/>
            <w:sz w:val="18"/>
          </w:rPr>
          <w:t>Региональный оператор_____________                  Потребитель _______________</w:t>
        </w:r>
        <w:r>
          <w:tab/>
        </w:r>
        <w:r>
          <w:ptab w:relativeTo="margin" w:alignment="right" w:leader="none"/>
        </w:r>
        <w:r>
          <w:rPr>
            <w:rFonts w:ascii="Microsoft Sans Serif" w:hAnsi="Microsoft Sans Serif"/>
            <w:i/>
            <w:sz w:val="18"/>
          </w:rPr>
          <w:t>Региональный оператор_____________                  Потребитель _______________</w:t>
        </w:r>
      </w:p>
    </w:sdtContent>
  </w:sdt>
  <w:p w:rsidR="007769D2" w:rsidRDefault="00776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C5" w:rsidRDefault="005254C5" w:rsidP="007769D2">
      <w:pPr>
        <w:spacing w:after="0" w:line="240" w:lineRule="auto"/>
      </w:pPr>
      <w:r>
        <w:separator/>
      </w:r>
    </w:p>
  </w:footnote>
  <w:footnote w:type="continuationSeparator" w:id="0">
    <w:p w:rsidR="005254C5" w:rsidRDefault="005254C5" w:rsidP="00776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D2"/>
    <w:rsid w:val="00103993"/>
    <w:rsid w:val="00150387"/>
    <w:rsid w:val="001F605F"/>
    <w:rsid w:val="00260D29"/>
    <w:rsid w:val="00276CC6"/>
    <w:rsid w:val="00297D53"/>
    <w:rsid w:val="002A7498"/>
    <w:rsid w:val="003500BD"/>
    <w:rsid w:val="004067AC"/>
    <w:rsid w:val="00491211"/>
    <w:rsid w:val="005254C5"/>
    <w:rsid w:val="007769D2"/>
    <w:rsid w:val="007C0BBB"/>
    <w:rsid w:val="008363DF"/>
    <w:rsid w:val="00955D1D"/>
    <w:rsid w:val="00A30626"/>
    <w:rsid w:val="00BB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769D2"/>
    <w:pPr>
      <w:spacing w:after="0" w:line="240" w:lineRule="auto"/>
    </w:pPr>
    <w:rPr>
      <w:rFonts w:ascii="Arial" w:hAnsi="Arial"/>
      <w:sz w:val="16"/>
    </w:rPr>
    <w:tblPr>
      <w:tblCellMar>
        <w:top w:w="0" w:type="dxa"/>
        <w:left w:w="0" w:type="dxa"/>
        <w:bottom w:w="0" w:type="dxa"/>
        <w:right w:w="0" w:type="dxa"/>
      </w:tblCellMar>
    </w:tblPr>
  </w:style>
  <w:style w:type="paragraph" w:styleId="a3">
    <w:name w:val="footer"/>
    <w:rsid w:val="007769D2"/>
  </w:style>
  <w:style w:type="paragraph" w:styleId="a4">
    <w:name w:val="header"/>
    <w:basedOn w:val="a"/>
    <w:link w:val="a5"/>
    <w:uiPriority w:val="99"/>
    <w:semiHidden/>
    <w:unhideWhenUsed/>
    <w:rsid w:val="00A306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0626"/>
  </w:style>
  <w:style w:type="table" w:customStyle="1" w:styleId="TableStyle1">
    <w:name w:val="TableStyle1"/>
    <w:rsid w:val="001F605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1F605F"/>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769D2"/>
    <w:pPr>
      <w:spacing w:after="0" w:line="240" w:lineRule="auto"/>
    </w:pPr>
    <w:rPr>
      <w:rFonts w:ascii="Arial" w:hAnsi="Arial"/>
      <w:sz w:val="16"/>
    </w:rPr>
    <w:tblPr>
      <w:tblCellMar>
        <w:top w:w="0" w:type="dxa"/>
        <w:left w:w="0" w:type="dxa"/>
        <w:bottom w:w="0" w:type="dxa"/>
        <w:right w:w="0" w:type="dxa"/>
      </w:tblCellMar>
    </w:tblPr>
  </w:style>
  <w:style w:type="paragraph" w:styleId="a3">
    <w:name w:val="footer"/>
    <w:rsid w:val="007769D2"/>
  </w:style>
  <w:style w:type="paragraph" w:styleId="a4">
    <w:name w:val="header"/>
    <w:basedOn w:val="a"/>
    <w:link w:val="a5"/>
    <w:uiPriority w:val="99"/>
    <w:semiHidden/>
    <w:unhideWhenUsed/>
    <w:rsid w:val="00A306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0626"/>
  </w:style>
  <w:style w:type="table" w:customStyle="1" w:styleId="TableStyle1">
    <w:name w:val="TableStyle1"/>
    <w:rsid w:val="001F605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1F605F"/>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 Евгений Анатольевич</dc:creator>
  <cp:lastModifiedBy>Купцов Евгений Анатольевич</cp:lastModifiedBy>
  <cp:revision>4</cp:revision>
  <dcterms:created xsi:type="dcterms:W3CDTF">2018-12-29T06:16:00Z</dcterms:created>
  <dcterms:modified xsi:type="dcterms:W3CDTF">2018-12-29T08:03:00Z</dcterms:modified>
</cp:coreProperties>
</file>