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Style0"/>
        <w:tblW w:w="10599" w:type="dxa"/>
        <w:tblInd w:w="-284" w:type="dxa"/>
        <w:tblLook w:val="04A0" w:firstRow="1" w:lastRow="0" w:firstColumn="1" w:lastColumn="0" w:noHBand="0" w:noVBand="1"/>
      </w:tblPr>
      <w:tblGrid>
        <w:gridCol w:w="69"/>
        <w:gridCol w:w="4781"/>
        <w:gridCol w:w="276"/>
        <w:gridCol w:w="4968"/>
        <w:gridCol w:w="69"/>
        <w:gridCol w:w="436"/>
      </w:tblGrid>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rsidP="00A30626">
            <w:pPr>
              <w:jc w:val="center"/>
              <w:rPr>
                <w:rFonts w:ascii="Arial Unicode MS" w:hAnsi="Arial Unicode MS"/>
                <w:sz w:val="18"/>
                <w:szCs w:val="18"/>
              </w:rPr>
            </w:pPr>
            <w:r w:rsidRPr="001F605F">
              <w:rPr>
                <w:rFonts w:ascii="Arial Unicode MS" w:hAnsi="Arial Unicode MS"/>
                <w:sz w:val="18"/>
                <w:szCs w:val="18"/>
              </w:rPr>
              <w:t>ДОГОВОР №</w:t>
            </w:r>
            <w:r w:rsidR="00A30626" w:rsidRPr="001F605F">
              <w:rPr>
                <w:rFonts w:ascii="Arial Unicode MS" w:hAnsi="Arial Unicode MS"/>
                <w:sz w:val="18"/>
                <w:szCs w:val="18"/>
              </w:rPr>
              <w:t>_______________________</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center"/>
              <w:rPr>
                <w:rFonts w:ascii="Arial Unicode MS" w:hAnsi="Arial Unicode MS"/>
                <w:sz w:val="18"/>
                <w:szCs w:val="18"/>
              </w:rPr>
            </w:pPr>
            <w:r w:rsidRPr="001F605F">
              <w:rPr>
                <w:rFonts w:ascii="Arial Unicode MS" w:hAnsi="Arial Unicode MS"/>
                <w:sz w:val="18"/>
                <w:szCs w:val="18"/>
              </w:rPr>
              <w:t>на оказание услуг по обращению с твердыми коммунальными отходами</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5126" w:type="dxa"/>
            <w:gridSpan w:val="3"/>
            <w:shd w:val="clear" w:color="FFFFFF" w:fill="auto"/>
            <w:vAlign w:val="bottom"/>
          </w:tcPr>
          <w:p w:rsidR="007769D2" w:rsidRPr="001F605F" w:rsidRDefault="00491211">
            <w:pPr>
              <w:rPr>
                <w:rFonts w:ascii="Arial Unicode MS" w:hAnsi="Arial Unicode MS"/>
                <w:sz w:val="18"/>
                <w:szCs w:val="18"/>
              </w:rPr>
            </w:pPr>
            <w:r w:rsidRPr="001F605F">
              <w:rPr>
                <w:rFonts w:ascii="Arial Unicode MS" w:hAnsi="Arial Unicode MS"/>
                <w:sz w:val="18"/>
                <w:szCs w:val="18"/>
              </w:rPr>
              <w:t>г. Пенза</w:t>
            </w:r>
          </w:p>
        </w:tc>
        <w:tc>
          <w:tcPr>
            <w:tcW w:w="4968" w:type="dxa"/>
            <w:shd w:val="clear" w:color="FFFFFF" w:fill="auto"/>
            <w:vAlign w:val="bottom"/>
          </w:tcPr>
          <w:p w:rsidR="007769D2" w:rsidRPr="001F605F" w:rsidRDefault="00A30626">
            <w:pPr>
              <w:jc w:val="right"/>
              <w:rPr>
                <w:rFonts w:ascii="Arial Unicode MS" w:hAnsi="Arial Unicode MS"/>
                <w:sz w:val="18"/>
                <w:szCs w:val="18"/>
              </w:rPr>
            </w:pPr>
            <w:r w:rsidRPr="001F605F">
              <w:rPr>
                <w:rFonts w:ascii="Arial Unicode MS" w:hAnsi="Arial Unicode MS"/>
                <w:sz w:val="18"/>
                <w:szCs w:val="18"/>
              </w:rPr>
              <w:t>___   _________________ 20____ г.</w:t>
            </w:r>
            <w:r w:rsidR="00491211" w:rsidRPr="001F605F">
              <w:rPr>
                <w:rFonts w:ascii="Arial Unicode MS" w:hAnsi="Arial Unicode MS"/>
                <w:sz w:val="18"/>
                <w:szCs w:val="18"/>
              </w:rPr>
              <w:t>.</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7769D2" w:rsidRPr="001F605F" w:rsidTr="001F605F">
        <w:trPr>
          <w:trHeight w:val="60"/>
        </w:trPr>
        <w:tc>
          <w:tcPr>
            <w:tcW w:w="10599" w:type="dxa"/>
            <w:gridSpan w:val="6"/>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rsidP="00A30626">
            <w:pPr>
              <w:jc w:val="both"/>
              <w:rPr>
                <w:rFonts w:ascii="Arial Unicode MS" w:hAnsi="Arial Unicode MS"/>
                <w:sz w:val="18"/>
                <w:szCs w:val="18"/>
              </w:rPr>
            </w:pPr>
            <w:r w:rsidRPr="001F605F">
              <w:rPr>
                <w:rFonts w:ascii="Arial Unicode MS" w:hAnsi="Arial Unicode MS"/>
                <w:sz w:val="18"/>
                <w:szCs w:val="18"/>
              </w:rPr>
              <w:t xml:space="preserve">Общество с ограниченной ответственностью  "Управление благоустройства и очистки" , именуемое в дальнейшем Региональный оператор, в лице Генерального директора Архипова Андрея Александровича, действующего на основании Устава, с одной стороны, и </w:t>
            </w:r>
            <w:r w:rsidR="00A30626" w:rsidRPr="001F605F">
              <w:rPr>
                <w:rFonts w:ascii="Arial Unicode MS" w:hAnsi="Arial Unicode MS"/>
                <w:sz w:val="18"/>
                <w:szCs w:val="18"/>
              </w:rPr>
              <w:t>___________</w:t>
            </w:r>
            <w:r w:rsidR="001F605F" w:rsidRPr="001F605F">
              <w:rPr>
                <w:rFonts w:ascii="Arial Unicode MS" w:hAnsi="Arial Unicode MS"/>
                <w:sz w:val="18"/>
                <w:szCs w:val="18"/>
              </w:rPr>
              <w:t>______________________________________________________</w:t>
            </w:r>
            <w:r w:rsidR="00A30626" w:rsidRPr="001F605F">
              <w:rPr>
                <w:rFonts w:ascii="Arial Unicode MS" w:hAnsi="Arial Unicode MS"/>
                <w:sz w:val="18"/>
                <w:szCs w:val="18"/>
              </w:rPr>
              <w:t>________</w:t>
            </w:r>
            <w:r w:rsidRPr="001F605F">
              <w:rPr>
                <w:rFonts w:ascii="Arial Unicode MS" w:hAnsi="Arial Unicode MS"/>
                <w:sz w:val="18"/>
                <w:szCs w:val="18"/>
              </w:rPr>
              <w:t xml:space="preserve">, именуемое в дальнейшем Потребитель, в лице </w:t>
            </w:r>
            <w:r w:rsidR="00A30626" w:rsidRPr="001F605F">
              <w:rPr>
                <w:rFonts w:ascii="Arial Unicode MS" w:hAnsi="Arial Unicode MS"/>
                <w:sz w:val="18"/>
                <w:szCs w:val="18"/>
              </w:rPr>
              <w:t>____________________________________________________________________</w:t>
            </w:r>
            <w:r w:rsidRPr="001F605F">
              <w:rPr>
                <w:rFonts w:ascii="Arial Unicode MS" w:hAnsi="Arial Unicode MS"/>
                <w:sz w:val="18"/>
                <w:szCs w:val="18"/>
              </w:rPr>
              <w:t xml:space="preserve">, действующего на основании </w:t>
            </w:r>
            <w:r w:rsidR="00A30626" w:rsidRPr="001F605F">
              <w:rPr>
                <w:rFonts w:ascii="Arial Unicode MS" w:hAnsi="Arial Unicode MS"/>
                <w:sz w:val="18"/>
                <w:szCs w:val="18"/>
              </w:rPr>
              <w:t>_____________________________</w:t>
            </w:r>
            <w:r w:rsidRPr="001F605F">
              <w:rPr>
                <w:rFonts w:ascii="Arial Unicode MS" w:hAnsi="Arial Unicode MS"/>
                <w:sz w:val="18"/>
                <w:szCs w:val="18"/>
              </w:rPr>
              <w:t>, с другой стороны, именуемые в дальнейшем стороны, заключили настоящий договор о нижеследующем:</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center"/>
              <w:rPr>
                <w:rFonts w:ascii="Arial Unicode MS" w:hAnsi="Arial Unicode MS"/>
                <w:b/>
                <w:sz w:val="18"/>
                <w:szCs w:val="18"/>
              </w:rPr>
            </w:pPr>
            <w:r w:rsidRPr="001F605F">
              <w:rPr>
                <w:rFonts w:ascii="Arial Unicode MS" w:hAnsi="Arial Unicode MS"/>
                <w:b/>
                <w:sz w:val="18"/>
                <w:szCs w:val="18"/>
              </w:rPr>
              <w:t>I. Предмет договора</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1.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2. Объем твердых коммунальных отходов, места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накопления твердых коммунальных отходов и подъездных путей к ним (за исключением жилых домов) определяются согласно Приложению № 1 к настоящему договору.</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3. Способы складирования твердых коммунальных отходов и крупногабаритных отходов – определены в Приложении № 1 к настоящему договору.</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4. Дата начала оказания услуг по обращению с твердыми коммунальн</w:t>
            </w:r>
            <w:r w:rsidR="004067AC">
              <w:rPr>
                <w:rFonts w:ascii="Arial Unicode MS" w:hAnsi="Arial Unicode MS"/>
                <w:sz w:val="18"/>
                <w:szCs w:val="18"/>
              </w:rPr>
              <w:t>ыми отходами - 01 января 2019г.</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center"/>
              <w:rPr>
                <w:rFonts w:ascii="Arial Unicode MS" w:hAnsi="Arial Unicode MS"/>
                <w:b/>
                <w:sz w:val="18"/>
                <w:szCs w:val="18"/>
              </w:rPr>
            </w:pPr>
            <w:r w:rsidRPr="001F605F">
              <w:rPr>
                <w:rFonts w:ascii="Arial Unicode MS" w:hAnsi="Arial Unicode MS"/>
                <w:b/>
                <w:sz w:val="18"/>
                <w:szCs w:val="18"/>
              </w:rPr>
              <w:t>II. Сроки и порядок оплаты по договору</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5. Под расчетным периодом по настоящему договору понимается один календарный месяц. Оплата услуг по настоящему договору осуществляется по цене, определенной в пределах утвержденного Региональной с</w:t>
            </w:r>
            <w:r w:rsidR="00A30626" w:rsidRPr="001F605F">
              <w:rPr>
                <w:rFonts w:ascii="Arial Unicode MS" w:hAnsi="Arial Unicode MS"/>
                <w:sz w:val="18"/>
                <w:szCs w:val="18"/>
              </w:rPr>
              <w:t>лужбой по тарифам Пензенской об</w:t>
            </w:r>
            <w:r w:rsidRPr="001F605F">
              <w:rPr>
                <w:rFonts w:ascii="Arial Unicode MS" w:hAnsi="Arial Unicode MS"/>
                <w:sz w:val="18"/>
                <w:szCs w:val="18"/>
              </w:rPr>
              <w:t>ласти, в установленном законом порядке единого тарифа на услугу Регионального оператора.</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5.1. Начисление платы по договору производится с даты начала оказания услуг, указанной в пункте 4 настоящего договора.</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5.2. Размер ежемесячной платы по договору с учетом НДС отражается в счет-фактурах, актах приема-передачи, или универсальных передаточных документах или квитанциях на оплату, ежемесячно направляемых Региональным оператором Потребителю.</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 xml:space="preserve">5.3. Стороны согласовали, что стоимость услуг по настоящему договору подлежит изменению с момента вступления в силу нового тарифа для регионального оператора, утвержденного в установленном законом порядке Решением Региональной </w:t>
            </w:r>
            <w:r w:rsidR="00A30626" w:rsidRPr="001F605F">
              <w:rPr>
                <w:rFonts w:ascii="Arial Unicode MS" w:hAnsi="Arial Unicode MS"/>
                <w:sz w:val="18"/>
                <w:szCs w:val="18"/>
              </w:rPr>
              <w:t>службы по тарифам Пензенской об</w:t>
            </w:r>
            <w:r w:rsidRPr="001F605F">
              <w:rPr>
                <w:rFonts w:ascii="Arial Unicode MS" w:hAnsi="Arial Unicode MS"/>
                <w:sz w:val="18"/>
                <w:szCs w:val="18"/>
              </w:rPr>
              <w:t>ласти. Потребитель считается надлежащим образом уведомленным о таком изменении с момента официального опубликования указанного тарифа на сайте Региональной с</w:t>
            </w:r>
            <w:r w:rsidR="00A30626" w:rsidRPr="001F605F">
              <w:rPr>
                <w:rFonts w:ascii="Arial Unicode MS" w:hAnsi="Arial Unicode MS"/>
                <w:sz w:val="18"/>
                <w:szCs w:val="18"/>
              </w:rPr>
              <w:t>лужбы по тарифам Пензенской обл</w:t>
            </w:r>
            <w:r w:rsidRPr="001F605F">
              <w:rPr>
                <w:rFonts w:ascii="Arial Unicode MS" w:hAnsi="Arial Unicode MS"/>
                <w:sz w:val="18"/>
                <w:szCs w:val="18"/>
              </w:rPr>
              <w:t>асти.</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6. Потребитель 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твердыми коммунальными отходами.</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6.1. Датой оплаты оказанных услуг считается дата зачисления денежных средств на расчетный счет Регионального оператора.</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6.2. Стороны обязаны ежемесячно в срок до 10 числа месяца следующего за месяцем оказания услуг составить и подписать акт приема-передачи оказанных Региональным оператором услуг.</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rsidP="002A7498">
            <w:pPr>
              <w:jc w:val="both"/>
              <w:rPr>
                <w:rFonts w:ascii="Arial Unicode MS" w:hAnsi="Arial Unicode MS"/>
                <w:sz w:val="18"/>
                <w:szCs w:val="18"/>
              </w:rPr>
            </w:pPr>
            <w:r w:rsidRPr="001F605F">
              <w:rPr>
                <w:rFonts w:ascii="Arial Unicode MS" w:hAnsi="Arial Unicode MS"/>
                <w:sz w:val="18"/>
                <w:szCs w:val="18"/>
              </w:rPr>
              <w:t xml:space="preserve">6.3. Потребитель обязан в течение пяти рабочих дней с момента получения акта приема-передачи оказанных услуг, подписать его, скрепить печатью (при наличии) и один экземпляр вернуть Региональному оператору по адресу: </w:t>
            </w:r>
            <w:r w:rsidRPr="001F605F">
              <w:rPr>
                <w:rFonts w:ascii="Arial Unicode MS" w:hAnsi="Arial Unicode MS"/>
                <w:sz w:val="18"/>
                <w:szCs w:val="18"/>
              </w:rPr>
              <w:lastRenderedPageBreak/>
              <w:t>44000</w:t>
            </w:r>
            <w:r w:rsidR="004067AC">
              <w:rPr>
                <w:rFonts w:ascii="Arial Unicode MS" w:hAnsi="Arial Unicode MS"/>
                <w:sz w:val="18"/>
                <w:szCs w:val="18"/>
              </w:rPr>
              <w:t>0</w:t>
            </w:r>
            <w:r w:rsidRPr="001F605F">
              <w:rPr>
                <w:rFonts w:ascii="Arial Unicode MS" w:hAnsi="Arial Unicode MS"/>
                <w:sz w:val="18"/>
                <w:szCs w:val="18"/>
              </w:rPr>
              <w:t xml:space="preserve">, </w:t>
            </w:r>
            <w:r w:rsidR="004067AC">
              <w:rPr>
                <w:rFonts w:ascii="Arial Unicode MS" w:hAnsi="Arial Unicode MS"/>
                <w:sz w:val="18"/>
                <w:szCs w:val="18"/>
              </w:rPr>
              <w:t>ПЕНЗЕНСКАЯ ОБЛАСТЬ</w:t>
            </w:r>
            <w:r w:rsidRPr="001F605F">
              <w:rPr>
                <w:rFonts w:ascii="Arial Unicode MS" w:hAnsi="Arial Unicode MS"/>
                <w:sz w:val="18"/>
                <w:szCs w:val="18"/>
              </w:rPr>
              <w:t xml:space="preserve">, ГОРОД ПЕНЗА, УЛИЦА </w:t>
            </w:r>
            <w:r w:rsidR="002A7498">
              <w:rPr>
                <w:rFonts w:ascii="Arial Unicode MS" w:hAnsi="Arial Unicode MS"/>
                <w:sz w:val="18"/>
                <w:szCs w:val="18"/>
              </w:rPr>
              <w:t>СУВОРОВА, 10</w:t>
            </w:r>
            <w:r w:rsidRPr="001F605F">
              <w:rPr>
                <w:rFonts w:ascii="Arial Unicode MS" w:hAnsi="Arial Unicode MS"/>
                <w:sz w:val="18"/>
                <w:szCs w:val="18"/>
              </w:rPr>
              <w:t xml:space="preserve">, </w:t>
            </w:r>
            <w:r w:rsidR="002A7498">
              <w:rPr>
                <w:rFonts w:ascii="Arial Unicode MS" w:hAnsi="Arial Unicode MS"/>
                <w:sz w:val="18"/>
                <w:szCs w:val="18"/>
              </w:rPr>
              <w:t>офис 11</w:t>
            </w:r>
            <w:r w:rsidRPr="001F605F">
              <w:rPr>
                <w:rFonts w:ascii="Arial Unicode MS" w:hAnsi="Arial Unicode MS"/>
                <w:sz w:val="18"/>
                <w:szCs w:val="18"/>
              </w:rPr>
              <w:t>. Если в указанный срок акт приема-передачи оказанных услуг не будет возвращен Региональному оператору, стороны будут считать услуги принятыми.</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6.4. В случае отсутствия со стороны Потребителя в соответствующем расчетном периоде мотивированных и документально подтвержденных возражений относительно объема и качества оказанных Региональным оператором услуг по обращению с твердыми коммунальными отходами по настоящему договору, услуги считаются оказанными и подлежат оплате Потребителем в полном объеме.</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7.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 xml:space="preserve">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w:t>
            </w:r>
            <w:proofErr w:type="spellStart"/>
            <w:r w:rsidRPr="001F605F">
              <w:rPr>
                <w:rFonts w:ascii="Arial Unicode MS" w:hAnsi="Arial Unicode MS"/>
                <w:sz w:val="18"/>
                <w:szCs w:val="18"/>
              </w:rPr>
              <w:t>факсограмма</w:t>
            </w:r>
            <w:proofErr w:type="spellEnd"/>
            <w:r w:rsidRPr="001F605F">
              <w:rPr>
                <w:rFonts w:ascii="Arial Unicode MS" w:hAnsi="Arial Unicode MS"/>
                <w:sz w:val="18"/>
                <w:szCs w:val="18"/>
              </w:rPr>
              <w:t>,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7C0BBB" w:rsidRPr="001F605F" w:rsidTr="001F605F">
        <w:trPr>
          <w:gridAfter w:val="5"/>
          <w:wAfter w:w="10530" w:type="dxa"/>
          <w:trHeight w:val="60"/>
        </w:trPr>
        <w:tc>
          <w:tcPr>
            <w:tcW w:w="69" w:type="dxa"/>
            <w:shd w:val="clear" w:color="FFFFFF" w:fill="auto"/>
            <w:vAlign w:val="bottom"/>
          </w:tcPr>
          <w:p w:rsidR="007C0BBB" w:rsidRPr="001F605F" w:rsidRDefault="007C0BBB">
            <w:pPr>
              <w:rPr>
                <w:rFonts w:ascii="Arial Unicode MS" w:hAnsi="Arial Unicode MS"/>
                <w:sz w:val="18"/>
                <w:szCs w:val="18"/>
              </w:rPr>
            </w:pPr>
          </w:p>
        </w:tc>
      </w:tr>
      <w:tr w:rsidR="007C0BBB" w:rsidRPr="001F605F" w:rsidTr="001F605F">
        <w:trPr>
          <w:gridAfter w:val="5"/>
          <w:wAfter w:w="10530" w:type="dxa"/>
          <w:trHeight w:val="60"/>
        </w:trPr>
        <w:tc>
          <w:tcPr>
            <w:tcW w:w="69" w:type="dxa"/>
            <w:shd w:val="clear" w:color="FFFFFF" w:fill="auto"/>
            <w:vAlign w:val="bottom"/>
          </w:tcPr>
          <w:p w:rsidR="007C0BBB" w:rsidRPr="001F605F" w:rsidRDefault="007C0BBB">
            <w:pPr>
              <w:rPr>
                <w:rFonts w:ascii="Arial Unicode MS" w:hAnsi="Arial Unicode MS"/>
                <w:sz w:val="18"/>
                <w:szCs w:val="18"/>
              </w:rPr>
            </w:pPr>
          </w:p>
          <w:p w:rsidR="007C0BBB" w:rsidRPr="001F605F" w:rsidRDefault="007C0BBB">
            <w:pPr>
              <w:rPr>
                <w:rFonts w:ascii="Arial Unicode MS" w:hAnsi="Arial Unicode MS"/>
                <w:sz w:val="18"/>
                <w:szCs w:val="18"/>
              </w:rPr>
            </w:pPr>
          </w:p>
        </w:tc>
      </w:tr>
      <w:tr w:rsidR="007C0BBB" w:rsidRPr="001F605F" w:rsidTr="001F605F">
        <w:trPr>
          <w:gridAfter w:val="5"/>
          <w:wAfter w:w="10530" w:type="dxa"/>
          <w:trHeight w:val="60"/>
        </w:trPr>
        <w:tc>
          <w:tcPr>
            <w:tcW w:w="69" w:type="dxa"/>
            <w:shd w:val="clear" w:color="FFFFFF" w:fill="auto"/>
            <w:vAlign w:val="bottom"/>
          </w:tcPr>
          <w:p w:rsidR="007C0BBB" w:rsidRPr="001F605F" w:rsidRDefault="007C0BBB">
            <w:pPr>
              <w:rPr>
                <w:rFonts w:ascii="Arial Unicode MS" w:hAnsi="Arial Unicode MS"/>
                <w:sz w:val="18"/>
                <w:szCs w:val="18"/>
              </w:rPr>
            </w:pPr>
          </w:p>
        </w:tc>
      </w:tr>
      <w:tr w:rsidR="007C0BBB" w:rsidRPr="001F605F" w:rsidTr="001F605F">
        <w:trPr>
          <w:gridAfter w:val="5"/>
          <w:wAfter w:w="10530" w:type="dxa"/>
          <w:trHeight w:val="60"/>
        </w:trPr>
        <w:tc>
          <w:tcPr>
            <w:tcW w:w="69" w:type="dxa"/>
            <w:shd w:val="clear" w:color="FFFFFF" w:fill="auto"/>
            <w:vAlign w:val="bottom"/>
          </w:tcPr>
          <w:p w:rsidR="007C0BBB" w:rsidRPr="001F605F" w:rsidRDefault="007C0BBB">
            <w:pPr>
              <w:rPr>
                <w:rFonts w:ascii="Arial Unicode MS" w:hAnsi="Arial Unicode MS"/>
                <w:sz w:val="18"/>
                <w:szCs w:val="18"/>
              </w:rPr>
            </w:pPr>
          </w:p>
        </w:tc>
      </w:tr>
      <w:tr w:rsidR="007C0BBB" w:rsidRPr="001F605F" w:rsidTr="001F605F">
        <w:trPr>
          <w:gridAfter w:val="5"/>
          <w:wAfter w:w="10530" w:type="dxa"/>
          <w:trHeight w:val="60"/>
        </w:trPr>
        <w:tc>
          <w:tcPr>
            <w:tcW w:w="69" w:type="dxa"/>
            <w:shd w:val="clear" w:color="FFFFFF" w:fill="auto"/>
            <w:vAlign w:val="bottom"/>
          </w:tcPr>
          <w:p w:rsidR="007C0BBB" w:rsidRPr="001F605F" w:rsidRDefault="007C0BBB">
            <w:pPr>
              <w:rPr>
                <w:rFonts w:ascii="Arial Unicode MS" w:hAnsi="Arial Unicode MS"/>
                <w:sz w:val="18"/>
                <w:szCs w:val="18"/>
              </w:rPr>
            </w:pPr>
          </w:p>
        </w:tc>
      </w:tr>
      <w:tr w:rsidR="007C0BBB" w:rsidRPr="001F605F" w:rsidTr="001F605F">
        <w:trPr>
          <w:gridAfter w:val="5"/>
          <w:wAfter w:w="10530" w:type="dxa"/>
          <w:trHeight w:val="60"/>
        </w:trPr>
        <w:tc>
          <w:tcPr>
            <w:tcW w:w="69" w:type="dxa"/>
            <w:shd w:val="clear" w:color="FFFFFF" w:fill="auto"/>
            <w:vAlign w:val="bottom"/>
          </w:tcPr>
          <w:p w:rsidR="007C0BBB" w:rsidRPr="001F605F" w:rsidRDefault="007C0BBB">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7C0BBB">
            <w:pPr>
              <w:jc w:val="center"/>
              <w:rPr>
                <w:rFonts w:ascii="Arial Unicode MS" w:hAnsi="Arial Unicode MS"/>
                <w:b/>
                <w:sz w:val="18"/>
                <w:szCs w:val="18"/>
              </w:rPr>
            </w:pPr>
            <w:r>
              <w:rPr>
                <w:rFonts w:ascii="Arial Unicode MS" w:hAnsi="Arial Unicode MS"/>
                <w:b/>
                <w:sz w:val="18"/>
                <w:szCs w:val="18"/>
                <w:lang w:val="en-US"/>
              </w:rPr>
              <w:t>III</w:t>
            </w:r>
            <w:r w:rsidR="00491211" w:rsidRPr="001F605F">
              <w:rPr>
                <w:rFonts w:ascii="Arial Unicode MS" w:hAnsi="Arial Unicode MS"/>
                <w:b/>
                <w:sz w:val="18"/>
                <w:szCs w:val="18"/>
              </w:rPr>
              <w:t>. Права и обязанности сторон</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7C0BBB">
            <w:pPr>
              <w:jc w:val="both"/>
              <w:rPr>
                <w:rFonts w:ascii="Arial Unicode MS" w:hAnsi="Arial Unicode MS"/>
                <w:sz w:val="18"/>
                <w:szCs w:val="18"/>
              </w:rPr>
            </w:pPr>
            <w:r>
              <w:rPr>
                <w:rFonts w:ascii="Arial Unicode MS" w:hAnsi="Arial Unicode MS"/>
                <w:sz w:val="18"/>
                <w:szCs w:val="18"/>
                <w:lang w:val="en-US"/>
              </w:rPr>
              <w:t>8</w:t>
            </w:r>
            <w:r w:rsidR="00491211" w:rsidRPr="001F605F">
              <w:rPr>
                <w:rFonts w:ascii="Arial Unicode MS" w:hAnsi="Arial Unicode MS"/>
                <w:sz w:val="18"/>
                <w:szCs w:val="18"/>
              </w:rPr>
              <w:t>. Региональный оператор обязан:</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а) принимать твердые коммунальные отходы в объеме и в месте, которые определены в Приложении № 1 к настоящему договору;</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rsidP="00276CC6">
            <w:pPr>
              <w:jc w:val="both"/>
              <w:rPr>
                <w:rFonts w:ascii="Arial Unicode MS" w:hAnsi="Arial Unicode MS"/>
                <w:sz w:val="18"/>
                <w:szCs w:val="18"/>
              </w:rPr>
            </w:pPr>
            <w:r w:rsidRPr="001F605F">
              <w:rPr>
                <w:rFonts w:ascii="Arial Unicode MS" w:hAnsi="Arial Unicode MS"/>
                <w:sz w:val="18"/>
                <w:szCs w:val="18"/>
              </w:rPr>
              <w:t xml:space="preserve">в) предоставлять </w:t>
            </w:r>
            <w:r w:rsidR="00276CC6">
              <w:rPr>
                <w:rFonts w:ascii="Arial Unicode MS" w:hAnsi="Arial Unicode MS"/>
                <w:sz w:val="18"/>
                <w:szCs w:val="18"/>
              </w:rPr>
              <w:t>Потребителю</w:t>
            </w:r>
            <w:r w:rsidRPr="001F605F">
              <w:rPr>
                <w:rFonts w:ascii="Arial Unicode MS" w:hAnsi="Arial Unicode MS"/>
                <w:sz w:val="18"/>
                <w:szCs w:val="18"/>
              </w:rPr>
              <w:t xml:space="preserve">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rsidP="00276CC6">
            <w:pPr>
              <w:jc w:val="both"/>
              <w:rPr>
                <w:rFonts w:ascii="Arial Unicode MS" w:hAnsi="Arial Unicode MS"/>
                <w:sz w:val="18"/>
                <w:szCs w:val="18"/>
              </w:rPr>
            </w:pPr>
            <w:r w:rsidRPr="001F605F">
              <w:rPr>
                <w:rFonts w:ascii="Arial Unicode MS" w:hAnsi="Arial Unicode MS"/>
                <w:sz w:val="18"/>
                <w:szCs w:val="18"/>
              </w:rPr>
              <w:t xml:space="preserve">г) отвечать на жалобы и обращения </w:t>
            </w:r>
            <w:r w:rsidR="00276CC6">
              <w:rPr>
                <w:rFonts w:ascii="Arial Unicode MS" w:hAnsi="Arial Unicode MS"/>
                <w:sz w:val="18"/>
                <w:szCs w:val="18"/>
              </w:rPr>
              <w:t>Потребителя</w:t>
            </w:r>
            <w:r w:rsidRPr="001F605F">
              <w:rPr>
                <w:rFonts w:ascii="Arial Unicode MS" w:hAnsi="Arial Unicode MS"/>
                <w:sz w:val="18"/>
                <w:szCs w:val="18"/>
              </w:rPr>
              <w:t xml:space="preserve">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7C0BBB">
            <w:pPr>
              <w:jc w:val="both"/>
              <w:rPr>
                <w:rFonts w:ascii="Arial Unicode MS" w:hAnsi="Arial Unicode MS"/>
                <w:sz w:val="18"/>
                <w:szCs w:val="18"/>
              </w:rPr>
            </w:pPr>
            <w:r>
              <w:rPr>
                <w:rFonts w:ascii="Arial Unicode MS" w:hAnsi="Arial Unicode MS"/>
                <w:sz w:val="18"/>
                <w:szCs w:val="18"/>
                <w:lang w:val="en-US"/>
              </w:rPr>
              <w:t>9</w:t>
            </w:r>
            <w:r w:rsidR="00491211" w:rsidRPr="001F605F">
              <w:rPr>
                <w:rFonts w:ascii="Arial Unicode MS" w:hAnsi="Arial Unicode MS"/>
                <w:sz w:val="18"/>
                <w:szCs w:val="18"/>
              </w:rPr>
              <w:t>. Региональный оператор имеет право:</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а) осуществлять контроль за учетом объема и (или) массы принятых твердых коммунальных отходов;</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б) инициировать проведение сверки расчетов по настоящему договору;</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rsidP="00276CC6">
            <w:pPr>
              <w:jc w:val="both"/>
              <w:rPr>
                <w:rFonts w:ascii="Arial Unicode MS" w:hAnsi="Arial Unicode MS"/>
                <w:sz w:val="18"/>
                <w:szCs w:val="18"/>
              </w:rPr>
            </w:pPr>
            <w:r w:rsidRPr="001F605F">
              <w:rPr>
                <w:rFonts w:ascii="Arial Unicode MS" w:hAnsi="Arial Unicode MS"/>
                <w:sz w:val="18"/>
                <w:szCs w:val="18"/>
              </w:rPr>
              <w:t xml:space="preserve">в) в случае увеличения </w:t>
            </w:r>
            <w:r w:rsidR="00276CC6">
              <w:rPr>
                <w:rFonts w:ascii="Arial Unicode MS" w:hAnsi="Arial Unicode MS"/>
                <w:sz w:val="18"/>
                <w:szCs w:val="18"/>
              </w:rPr>
              <w:t>Потребителем</w:t>
            </w:r>
            <w:r w:rsidRPr="001F605F">
              <w:rPr>
                <w:rFonts w:ascii="Arial Unicode MS" w:hAnsi="Arial Unicode MS"/>
                <w:sz w:val="18"/>
                <w:szCs w:val="18"/>
              </w:rPr>
              <w:t xml:space="preserve"> количества отходов сверх заявленного по договору (переполнение контейнеров, складирование ТКО вне контейнеров на площадках, увеличение количества контейнеров и др.) произошедшее не по вине Регионального оператора, Региональный оператор уведомляет о данном факте </w:t>
            </w:r>
            <w:r w:rsidR="00276CC6">
              <w:rPr>
                <w:rFonts w:ascii="Arial Unicode MS" w:hAnsi="Arial Unicode MS"/>
                <w:sz w:val="18"/>
                <w:szCs w:val="18"/>
              </w:rPr>
              <w:t>Потребителя</w:t>
            </w:r>
            <w:r w:rsidRPr="001F605F">
              <w:rPr>
                <w:rFonts w:ascii="Arial Unicode MS" w:hAnsi="Arial Unicode MS"/>
                <w:sz w:val="18"/>
                <w:szCs w:val="18"/>
              </w:rPr>
              <w:t xml:space="preserve"> и выставляет последнему требование об оплате фактически оказанных Региональным оператором услуг;</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rsidP="00276CC6">
            <w:pPr>
              <w:jc w:val="both"/>
              <w:rPr>
                <w:rFonts w:ascii="Arial Unicode MS" w:hAnsi="Arial Unicode MS"/>
                <w:sz w:val="18"/>
                <w:szCs w:val="18"/>
              </w:rPr>
            </w:pPr>
            <w:r w:rsidRPr="001F605F">
              <w:rPr>
                <w:rFonts w:ascii="Arial Unicode MS" w:hAnsi="Arial Unicode MS"/>
                <w:sz w:val="18"/>
                <w:szCs w:val="18"/>
              </w:rPr>
              <w:lastRenderedPageBreak/>
              <w:t xml:space="preserve">г) запрашивать у </w:t>
            </w:r>
            <w:r w:rsidR="00276CC6">
              <w:rPr>
                <w:rFonts w:ascii="Arial Unicode MS" w:hAnsi="Arial Unicode MS"/>
                <w:sz w:val="18"/>
                <w:szCs w:val="18"/>
              </w:rPr>
              <w:t>Потребителя</w:t>
            </w:r>
            <w:r w:rsidRPr="001F605F">
              <w:rPr>
                <w:rFonts w:ascii="Arial Unicode MS" w:hAnsi="Arial Unicode MS"/>
                <w:sz w:val="18"/>
                <w:szCs w:val="18"/>
              </w:rPr>
              <w:t xml:space="preserve"> информацию, необходимую для исполнения условий настоящего Договора и/или информацию, связанную с начислением платы, за предоставленную Региональным оператором услугу по обращению с твердыми коммунальными отходами.</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rsidP="007C0BBB">
            <w:pPr>
              <w:jc w:val="both"/>
              <w:rPr>
                <w:rFonts w:ascii="Arial Unicode MS" w:hAnsi="Arial Unicode MS"/>
                <w:sz w:val="18"/>
                <w:szCs w:val="18"/>
              </w:rPr>
            </w:pPr>
            <w:r w:rsidRPr="001F605F">
              <w:rPr>
                <w:rFonts w:ascii="Arial Unicode MS" w:hAnsi="Arial Unicode MS"/>
                <w:sz w:val="18"/>
                <w:szCs w:val="18"/>
              </w:rPr>
              <w:t>1</w:t>
            </w:r>
            <w:r w:rsidR="007C0BBB">
              <w:rPr>
                <w:rFonts w:ascii="Arial Unicode MS" w:hAnsi="Arial Unicode MS"/>
                <w:sz w:val="18"/>
                <w:szCs w:val="18"/>
                <w:lang w:val="en-US"/>
              </w:rPr>
              <w:t>0</w:t>
            </w:r>
            <w:r w:rsidRPr="001F605F">
              <w:rPr>
                <w:rFonts w:ascii="Arial Unicode MS" w:hAnsi="Arial Unicode MS"/>
                <w:sz w:val="18"/>
                <w:szCs w:val="18"/>
              </w:rPr>
              <w:t>. Потребитель обязан:</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принять меры к обеспечению свободного подъезда к месту накопления твердых коммунальных отходов транспортных средств, осуществляющих транспортирование ТКО, не производить изменение места накопления ТКО без письменного согласования с Региональным оператором, в случае неисполнения данных условий со стороны Потребителя, Региональный оператор освобождается от ответственности, предусмотренной настоящим договором.</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б) обеспечивать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подписать дополнительное соглашение к настоящему договору, в случае увеличения объема и (или) массы твердых коммунальных отходов, установленных в Приложении № 1 к договору.</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Подтверждением факта увеличения объема и (или) массы образуемых Потребителем твердых коммунальных отходов является в том числе акт, составленный Региональным оператором на основании результатов мониторинга мест накопления твердых коммунальных отходов, информации, предоставляемой Региональному оператору уполномоченными исполнительными органами субъекта Российской Федерации и органами местного самоуправления, осуществляющими контрольно-надзорные функции в области обращения с твердыми коммунальными отходами, а также иной информации.</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в) производить оплату по настоящему договору в порядке, размере и сроки, которые определены настоящим договором;</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г) обеспечивать складирование твердых коммунальных отходов в контейнеры или иные места в соответствии с Приложением № 1 к настоящему договору;</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 Нарушение условий данного подпункта со стороны Потребителя является основанием для освобождения Регионального оператора от ответственности, предусмотренной настоящим Договором.</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д)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A30626" w:rsidRPr="001F605F" w:rsidRDefault="00491211">
            <w:pPr>
              <w:jc w:val="both"/>
              <w:rPr>
                <w:rFonts w:ascii="Arial Unicode MS" w:hAnsi="Arial Unicode MS"/>
                <w:sz w:val="18"/>
                <w:szCs w:val="18"/>
              </w:rPr>
            </w:pPr>
            <w:r w:rsidRPr="001F605F">
              <w:rPr>
                <w:rFonts w:ascii="Arial Unicode MS" w:hAnsi="Arial Unicode MS"/>
                <w:sz w:val="18"/>
                <w:szCs w:val="18"/>
              </w:rPr>
              <w:t>е) назначить лицо, ответственное за взаимодействие с региональным оператором по вопросам исполнения настоящего договора. Полномочия ответственного лица удостоверяются доверенностью, выданной в установленном законом порядке</w:t>
            </w:r>
          </w:p>
          <w:p w:rsidR="007769D2" w:rsidRPr="001F605F" w:rsidRDefault="00491211" w:rsidP="00A30626">
            <w:pPr>
              <w:jc w:val="both"/>
              <w:rPr>
                <w:rFonts w:ascii="Arial Unicode MS" w:hAnsi="Arial Unicode MS"/>
                <w:sz w:val="18"/>
                <w:szCs w:val="18"/>
              </w:rPr>
            </w:pPr>
            <w:r w:rsidRPr="001F605F">
              <w:rPr>
                <w:rFonts w:ascii="Arial Unicode MS" w:hAnsi="Arial Unicode MS"/>
                <w:sz w:val="18"/>
                <w:szCs w:val="18"/>
              </w:rPr>
              <w:t>Потребитель, за 10 (десять) рабочих дней до даты начала оказания услуг по настоящему договору, предоставляет Региональному оператору следующие данные ответственного лица: контактный номер телефона, адрес электронной почты, адрес для направления почтовых сообщений. В случае изменения сведений в отношении Ответственного лица, назначенного Потребителем с целью взаимодействия с Региональным оператором, Потребитель уведомляет об этом Регионального оператора в течение 5 дней с момента таких изменений.</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 xml:space="preserve">Потребитель гарантирует, что представленные им персональные данные Ответственных лиц получены им законным путем и предоставлены Региональному оператору с согласия таких лиц, для заключения и (или) исполнения </w:t>
            </w:r>
            <w:r w:rsidRPr="001F605F">
              <w:rPr>
                <w:rFonts w:ascii="Arial Unicode MS" w:hAnsi="Arial Unicode MS"/>
                <w:sz w:val="18"/>
                <w:szCs w:val="18"/>
              </w:rPr>
              <w:lastRenderedPageBreak/>
              <w:t>настоящего договора.</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rsidP="00276CC6">
            <w:pPr>
              <w:jc w:val="both"/>
              <w:rPr>
                <w:rFonts w:ascii="Arial Unicode MS" w:hAnsi="Arial Unicode MS"/>
                <w:sz w:val="18"/>
                <w:szCs w:val="18"/>
              </w:rPr>
            </w:pPr>
            <w:r w:rsidRPr="001F605F">
              <w:rPr>
                <w:rFonts w:ascii="Arial Unicode MS" w:hAnsi="Arial Unicode MS"/>
                <w:sz w:val="18"/>
                <w:szCs w:val="18"/>
              </w:rPr>
              <w:t xml:space="preserve">ё) незамедлительно уведомить Регионального оператора любым доступным способом (почтовое отправление, телеграмма, </w:t>
            </w:r>
            <w:proofErr w:type="spellStart"/>
            <w:r w:rsidRPr="001F605F">
              <w:rPr>
                <w:rFonts w:ascii="Arial Unicode MS" w:hAnsi="Arial Unicode MS"/>
                <w:sz w:val="18"/>
                <w:szCs w:val="18"/>
              </w:rPr>
              <w:t>факсограмма</w:t>
            </w:r>
            <w:proofErr w:type="spellEnd"/>
            <w:r w:rsidRPr="001F605F">
              <w:rPr>
                <w:rFonts w:ascii="Arial Unicode MS" w:hAnsi="Arial Unicode MS"/>
                <w:sz w:val="18"/>
                <w:szCs w:val="18"/>
              </w:rPr>
              <w:t>, телефонограмма, информационно-телекоммуникационная сеть "Интернет"), позволяющим подтвердить его получение адресатом, об изменении информации (сведений), указанных в Приложении № 1 к договору на оказание услуг по обращению с твердыми коммунальными отходами, согласованных сторонами при заключении настоящего договора;</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ж) содержать контейнеры, принадлежащих ему на праве собственности или на ином законном основании, а также своевременно принимать меры по замене данных контейнеров, не пригодных для дальнейшей эксплуатации;</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7C0BBB" w:rsidP="007C0BBB">
            <w:pPr>
              <w:jc w:val="both"/>
              <w:rPr>
                <w:rFonts w:ascii="Arial Unicode MS" w:hAnsi="Arial Unicode MS"/>
                <w:sz w:val="18"/>
                <w:szCs w:val="18"/>
              </w:rPr>
            </w:pPr>
            <w:r>
              <w:rPr>
                <w:rFonts w:ascii="Arial Unicode MS" w:hAnsi="Arial Unicode MS"/>
                <w:sz w:val="18"/>
                <w:szCs w:val="18"/>
              </w:rPr>
              <w:t>1</w:t>
            </w:r>
            <w:r>
              <w:rPr>
                <w:rFonts w:ascii="Arial Unicode MS" w:hAnsi="Arial Unicode MS"/>
                <w:sz w:val="18"/>
                <w:szCs w:val="18"/>
                <w:lang w:val="en-US"/>
              </w:rPr>
              <w:t>1</w:t>
            </w:r>
            <w:r w:rsidR="00491211" w:rsidRPr="001F605F">
              <w:rPr>
                <w:rFonts w:ascii="Arial Unicode MS" w:hAnsi="Arial Unicode MS"/>
                <w:sz w:val="18"/>
                <w:szCs w:val="18"/>
              </w:rPr>
              <w:t>. Потребитель имеет право:</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а) получать от Регионального оператора информацию об изменении установленных тарифов в области обращения с твердыми коммунальными отходами;</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б) инициировать проведение сверки расчетов по настоящему договору.</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7C0BBB">
            <w:pPr>
              <w:jc w:val="center"/>
              <w:rPr>
                <w:rFonts w:ascii="Arial Unicode MS" w:hAnsi="Arial Unicode MS"/>
                <w:b/>
                <w:sz w:val="18"/>
                <w:szCs w:val="18"/>
              </w:rPr>
            </w:pPr>
            <w:r>
              <w:rPr>
                <w:rFonts w:ascii="Arial Unicode MS" w:hAnsi="Arial Unicode MS"/>
                <w:b/>
                <w:sz w:val="18"/>
                <w:szCs w:val="18"/>
                <w:lang w:val="en-US"/>
              </w:rPr>
              <w:t>I</w:t>
            </w:r>
            <w:r w:rsidR="00491211" w:rsidRPr="001F605F">
              <w:rPr>
                <w:rFonts w:ascii="Arial Unicode MS" w:hAnsi="Arial Unicode MS"/>
                <w:b/>
                <w:sz w:val="18"/>
                <w:szCs w:val="18"/>
              </w:rPr>
              <w:t>V. Порядок осуществления учета объема и (или) массы твердых коммунальных отходов</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rsidP="007C0BBB">
            <w:pPr>
              <w:jc w:val="both"/>
              <w:rPr>
                <w:rFonts w:ascii="Arial Unicode MS" w:hAnsi="Arial Unicode MS"/>
                <w:sz w:val="18"/>
                <w:szCs w:val="18"/>
              </w:rPr>
            </w:pPr>
            <w:r w:rsidRPr="001F605F">
              <w:rPr>
                <w:rFonts w:ascii="Arial Unicode MS" w:hAnsi="Arial Unicode MS"/>
                <w:sz w:val="18"/>
                <w:szCs w:val="18"/>
              </w:rPr>
              <w:t>1</w:t>
            </w:r>
            <w:r w:rsidR="007C0BBB" w:rsidRPr="007C0BBB">
              <w:rPr>
                <w:rFonts w:ascii="Arial Unicode MS" w:hAnsi="Arial Unicode MS"/>
                <w:sz w:val="18"/>
                <w:szCs w:val="18"/>
              </w:rPr>
              <w:t>2</w:t>
            </w:r>
            <w:r w:rsidRPr="001F605F">
              <w:rPr>
                <w:rFonts w:ascii="Arial Unicode MS" w:hAnsi="Arial Unicode MS"/>
                <w:sz w:val="18"/>
                <w:szCs w:val="18"/>
              </w:rPr>
              <w:t>. Стороны согласились производить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следующим способом: расчетным путем исходя из количества и объема контейнеров для складирования твердых коммунальных отходов  или количества и объема контейнеров для складирования твердых коммунальных отходов.  .</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rsidP="007C0BBB">
            <w:pPr>
              <w:jc w:val="center"/>
              <w:rPr>
                <w:rFonts w:ascii="Arial Unicode MS" w:hAnsi="Arial Unicode MS"/>
                <w:b/>
                <w:sz w:val="18"/>
                <w:szCs w:val="18"/>
              </w:rPr>
            </w:pPr>
            <w:r w:rsidRPr="001F605F">
              <w:rPr>
                <w:rFonts w:ascii="Arial Unicode MS" w:hAnsi="Arial Unicode MS"/>
                <w:b/>
                <w:sz w:val="18"/>
                <w:szCs w:val="18"/>
              </w:rPr>
              <w:t>V. Порядок фиксации нарушений по договору</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rsidP="007C0BBB">
            <w:pPr>
              <w:jc w:val="both"/>
              <w:rPr>
                <w:rFonts w:ascii="Arial Unicode MS" w:hAnsi="Arial Unicode MS"/>
                <w:sz w:val="18"/>
                <w:szCs w:val="18"/>
              </w:rPr>
            </w:pPr>
            <w:r w:rsidRPr="001F605F">
              <w:rPr>
                <w:rFonts w:ascii="Arial Unicode MS" w:hAnsi="Arial Unicode MS"/>
                <w:sz w:val="18"/>
                <w:szCs w:val="18"/>
              </w:rPr>
              <w:t>1</w:t>
            </w:r>
            <w:r w:rsidR="007C0BBB" w:rsidRPr="007C0BBB">
              <w:rPr>
                <w:rFonts w:ascii="Arial Unicode MS" w:hAnsi="Arial Unicode MS"/>
                <w:sz w:val="18"/>
                <w:szCs w:val="18"/>
              </w:rPr>
              <w:t>3</w:t>
            </w:r>
            <w:r w:rsidRPr="001F605F">
              <w:rPr>
                <w:rFonts w:ascii="Arial Unicode MS" w:hAnsi="Arial Unicode MS"/>
                <w:sz w:val="18"/>
                <w:szCs w:val="18"/>
              </w:rPr>
              <w:t xml:space="preserve">.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w:t>
            </w:r>
            <w:proofErr w:type="spellStart"/>
            <w:r w:rsidRPr="001F605F">
              <w:rPr>
                <w:rFonts w:ascii="Arial Unicode MS" w:hAnsi="Arial Unicode MS"/>
                <w:sz w:val="18"/>
                <w:szCs w:val="18"/>
              </w:rPr>
              <w:t>видеофиксации</w:t>
            </w:r>
            <w:proofErr w:type="spellEnd"/>
            <w:r w:rsidRPr="001F605F">
              <w:rPr>
                <w:rFonts w:ascii="Arial Unicode MS" w:hAnsi="Arial Unicode MS"/>
                <w:sz w:val="18"/>
                <w:szCs w:val="18"/>
              </w:rPr>
              <w:t xml:space="preserve">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rsidP="007C0BBB">
            <w:pPr>
              <w:jc w:val="both"/>
              <w:rPr>
                <w:rFonts w:ascii="Arial Unicode MS" w:hAnsi="Arial Unicode MS"/>
                <w:sz w:val="18"/>
                <w:szCs w:val="18"/>
              </w:rPr>
            </w:pPr>
            <w:r w:rsidRPr="001F605F">
              <w:rPr>
                <w:rFonts w:ascii="Arial Unicode MS" w:hAnsi="Arial Unicode MS"/>
                <w:sz w:val="18"/>
                <w:szCs w:val="18"/>
              </w:rPr>
              <w:t>1</w:t>
            </w:r>
            <w:r w:rsidR="007C0BBB" w:rsidRPr="007C0BBB">
              <w:rPr>
                <w:rFonts w:ascii="Arial Unicode MS" w:hAnsi="Arial Unicode MS"/>
                <w:sz w:val="18"/>
                <w:szCs w:val="18"/>
              </w:rPr>
              <w:t>4</w:t>
            </w:r>
            <w:r w:rsidRPr="001F605F">
              <w:rPr>
                <w:rFonts w:ascii="Arial Unicode MS" w:hAnsi="Arial Unicode MS"/>
                <w:sz w:val="18"/>
                <w:szCs w:val="18"/>
              </w:rPr>
              <w:t>.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rsidP="007C0BBB">
            <w:pPr>
              <w:jc w:val="both"/>
              <w:rPr>
                <w:rFonts w:ascii="Arial Unicode MS" w:hAnsi="Arial Unicode MS"/>
                <w:sz w:val="18"/>
                <w:szCs w:val="18"/>
              </w:rPr>
            </w:pPr>
            <w:r w:rsidRPr="001F605F">
              <w:rPr>
                <w:rFonts w:ascii="Arial Unicode MS" w:hAnsi="Arial Unicode MS"/>
                <w:sz w:val="18"/>
                <w:szCs w:val="18"/>
              </w:rPr>
              <w:t>1</w:t>
            </w:r>
            <w:r w:rsidR="007C0BBB" w:rsidRPr="007C0BBB">
              <w:rPr>
                <w:rFonts w:ascii="Arial Unicode MS" w:hAnsi="Arial Unicode MS"/>
                <w:sz w:val="18"/>
                <w:szCs w:val="18"/>
              </w:rPr>
              <w:t>5</w:t>
            </w:r>
            <w:r w:rsidRPr="001F605F">
              <w:rPr>
                <w:rFonts w:ascii="Arial Unicode MS" w:hAnsi="Arial Unicode MS"/>
                <w:sz w:val="18"/>
                <w:szCs w:val="18"/>
              </w:rPr>
              <w:t>.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rsidP="007C0BBB">
            <w:pPr>
              <w:jc w:val="both"/>
              <w:rPr>
                <w:rFonts w:ascii="Arial Unicode MS" w:hAnsi="Arial Unicode MS"/>
                <w:sz w:val="18"/>
                <w:szCs w:val="18"/>
              </w:rPr>
            </w:pPr>
            <w:r w:rsidRPr="001F605F">
              <w:rPr>
                <w:rFonts w:ascii="Arial Unicode MS" w:hAnsi="Arial Unicode MS"/>
                <w:sz w:val="18"/>
                <w:szCs w:val="18"/>
              </w:rPr>
              <w:t>1</w:t>
            </w:r>
            <w:r w:rsidR="007C0BBB">
              <w:rPr>
                <w:rFonts w:ascii="Arial Unicode MS" w:hAnsi="Arial Unicode MS"/>
                <w:sz w:val="18"/>
                <w:szCs w:val="18"/>
                <w:lang w:val="en-US"/>
              </w:rPr>
              <w:t>6</w:t>
            </w:r>
            <w:r w:rsidRPr="001F605F">
              <w:rPr>
                <w:rFonts w:ascii="Arial Unicode MS" w:hAnsi="Arial Unicode MS"/>
                <w:sz w:val="18"/>
                <w:szCs w:val="18"/>
              </w:rPr>
              <w:t>. Акт должен содержать:</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а) сведения о заявителе (наименование, местонахождение, адрес);</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в) сведения о нарушении соответствующих пунктов договора;</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г) другие сведения по усмотрению стороны, в том числе материалы фото- и видеосъемки.</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7C0BBB">
            <w:pPr>
              <w:jc w:val="both"/>
              <w:rPr>
                <w:rFonts w:ascii="Arial Unicode MS" w:hAnsi="Arial Unicode MS"/>
                <w:sz w:val="18"/>
                <w:szCs w:val="18"/>
              </w:rPr>
            </w:pPr>
            <w:r w:rsidRPr="007C0BBB">
              <w:rPr>
                <w:rFonts w:ascii="Arial Unicode MS" w:hAnsi="Arial Unicode MS"/>
                <w:sz w:val="18"/>
                <w:szCs w:val="18"/>
              </w:rPr>
              <w:t>17</w:t>
            </w:r>
            <w:r w:rsidR="00491211" w:rsidRPr="001F605F">
              <w:rPr>
                <w:rFonts w:ascii="Arial Unicode MS" w:hAnsi="Arial Unicode MS"/>
                <w:sz w:val="18"/>
                <w:szCs w:val="18"/>
              </w:rPr>
              <w:t>.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7C0BBB">
            <w:pPr>
              <w:jc w:val="center"/>
              <w:rPr>
                <w:rFonts w:ascii="Arial Unicode MS" w:hAnsi="Arial Unicode MS"/>
                <w:b/>
                <w:sz w:val="18"/>
                <w:szCs w:val="18"/>
              </w:rPr>
            </w:pPr>
            <w:r>
              <w:rPr>
                <w:rFonts w:ascii="Arial Unicode MS" w:hAnsi="Arial Unicode MS"/>
                <w:b/>
                <w:sz w:val="18"/>
                <w:szCs w:val="18"/>
              </w:rPr>
              <w:t>VI</w:t>
            </w:r>
            <w:r w:rsidR="00491211" w:rsidRPr="001F605F">
              <w:rPr>
                <w:rFonts w:ascii="Arial Unicode MS" w:hAnsi="Arial Unicode MS"/>
                <w:b/>
                <w:sz w:val="18"/>
                <w:szCs w:val="18"/>
              </w:rPr>
              <w:t>. Ответственность сторон</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7C0BBB">
            <w:pPr>
              <w:jc w:val="both"/>
              <w:rPr>
                <w:rFonts w:ascii="Arial Unicode MS" w:hAnsi="Arial Unicode MS"/>
                <w:sz w:val="18"/>
                <w:szCs w:val="18"/>
              </w:rPr>
            </w:pPr>
            <w:r w:rsidRPr="007C0BBB">
              <w:rPr>
                <w:rFonts w:ascii="Arial Unicode MS" w:hAnsi="Arial Unicode MS"/>
                <w:sz w:val="18"/>
                <w:szCs w:val="18"/>
              </w:rPr>
              <w:lastRenderedPageBreak/>
              <w:t>18</w:t>
            </w:r>
            <w:r w:rsidR="00491211" w:rsidRPr="001F605F">
              <w:rPr>
                <w:rFonts w:ascii="Arial Unicode MS" w:hAnsi="Arial Unicode MS"/>
                <w:sz w:val="18"/>
                <w:szCs w:val="18"/>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Региональный оператор освобождается от ответственности за полное и (или) частичное неисполнение своих обязательств по настоящему договору при наличии обстоятельств, делающих исполнение невозможным, а именно: отсутствие беспрепятственного доступа мусоровоза к месту накопления отходов (в том числе из-за парковки автотранспорта, и иных объектов ограничивающих подъезд мусоровоза к месту накопления твердых коммунальных отходов, неочищенных от снега подъездных путей и т.д.) перемещения Потребителем контейнеров с мест накопления твердых коммунальных отходов, согласованных Сторонами, при заключении настоящего договора.</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7C0BBB">
            <w:pPr>
              <w:jc w:val="both"/>
              <w:rPr>
                <w:rFonts w:ascii="Arial Unicode MS" w:hAnsi="Arial Unicode MS"/>
                <w:sz w:val="18"/>
                <w:szCs w:val="18"/>
              </w:rPr>
            </w:pPr>
            <w:r w:rsidRPr="007C0BBB">
              <w:rPr>
                <w:rFonts w:ascii="Arial Unicode MS" w:hAnsi="Arial Unicode MS"/>
                <w:sz w:val="18"/>
                <w:szCs w:val="18"/>
              </w:rPr>
              <w:t>19</w:t>
            </w:r>
            <w:r w:rsidR="00491211" w:rsidRPr="001F605F">
              <w:rPr>
                <w:rFonts w:ascii="Arial Unicode MS" w:hAnsi="Arial Unicode MS"/>
                <w:sz w:val="18"/>
                <w:szCs w:val="18"/>
              </w:rPr>
              <w:t>.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rsidP="007C0BBB">
            <w:pPr>
              <w:jc w:val="both"/>
              <w:rPr>
                <w:rFonts w:ascii="Arial Unicode MS" w:hAnsi="Arial Unicode MS"/>
                <w:sz w:val="18"/>
                <w:szCs w:val="18"/>
              </w:rPr>
            </w:pPr>
            <w:r w:rsidRPr="001F605F">
              <w:rPr>
                <w:rFonts w:ascii="Arial Unicode MS" w:hAnsi="Arial Unicode MS"/>
                <w:sz w:val="18"/>
                <w:szCs w:val="18"/>
              </w:rPr>
              <w:t>2</w:t>
            </w:r>
            <w:r w:rsidR="007C0BBB" w:rsidRPr="007C0BBB">
              <w:rPr>
                <w:rFonts w:ascii="Arial Unicode MS" w:hAnsi="Arial Unicode MS"/>
                <w:sz w:val="18"/>
                <w:szCs w:val="18"/>
              </w:rPr>
              <w:t>0</w:t>
            </w:r>
            <w:r w:rsidRPr="001F605F">
              <w:rPr>
                <w:rFonts w:ascii="Arial Unicode MS" w:hAnsi="Arial Unicode MS"/>
                <w:sz w:val="18"/>
                <w:szCs w:val="18"/>
              </w:rPr>
              <w:t>. За нарушение правил обращения с твердыми коммунальными отходами в части складирования твердых коммунальных отходов вне мест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7C0BBB">
            <w:pPr>
              <w:jc w:val="center"/>
              <w:rPr>
                <w:rFonts w:ascii="Arial Unicode MS" w:hAnsi="Arial Unicode MS"/>
                <w:b/>
                <w:sz w:val="18"/>
                <w:szCs w:val="18"/>
              </w:rPr>
            </w:pPr>
            <w:r>
              <w:rPr>
                <w:rFonts w:ascii="Arial Unicode MS" w:hAnsi="Arial Unicode MS"/>
                <w:b/>
                <w:sz w:val="18"/>
                <w:szCs w:val="18"/>
              </w:rPr>
              <w:t>VII</w:t>
            </w:r>
            <w:r w:rsidR="00491211" w:rsidRPr="001F605F">
              <w:rPr>
                <w:rFonts w:ascii="Arial Unicode MS" w:hAnsi="Arial Unicode MS"/>
                <w:b/>
                <w:sz w:val="18"/>
                <w:szCs w:val="18"/>
              </w:rPr>
              <w:t>. Обстоятельства непреодолимой силы</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rsidP="007C0BBB">
            <w:pPr>
              <w:jc w:val="both"/>
              <w:rPr>
                <w:rFonts w:ascii="Arial Unicode MS" w:hAnsi="Arial Unicode MS"/>
                <w:sz w:val="18"/>
                <w:szCs w:val="18"/>
              </w:rPr>
            </w:pPr>
            <w:r w:rsidRPr="001F605F">
              <w:rPr>
                <w:rFonts w:ascii="Arial Unicode MS" w:hAnsi="Arial Unicode MS"/>
                <w:sz w:val="18"/>
                <w:szCs w:val="18"/>
              </w:rPr>
              <w:t>2</w:t>
            </w:r>
            <w:r w:rsidR="007C0BBB" w:rsidRPr="007C0BBB">
              <w:rPr>
                <w:rFonts w:ascii="Arial Unicode MS" w:hAnsi="Arial Unicode MS"/>
                <w:sz w:val="18"/>
                <w:szCs w:val="18"/>
              </w:rPr>
              <w:t>1</w:t>
            </w:r>
            <w:r w:rsidRPr="001F605F">
              <w:rPr>
                <w:rFonts w:ascii="Arial Unicode MS" w:hAnsi="Arial Unicode MS"/>
                <w:sz w:val="18"/>
                <w:szCs w:val="18"/>
              </w:rP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rsidP="007C0BBB">
            <w:pPr>
              <w:jc w:val="both"/>
              <w:rPr>
                <w:rFonts w:ascii="Arial Unicode MS" w:hAnsi="Arial Unicode MS"/>
                <w:sz w:val="18"/>
                <w:szCs w:val="18"/>
              </w:rPr>
            </w:pPr>
            <w:r w:rsidRPr="001F605F">
              <w:rPr>
                <w:rFonts w:ascii="Arial Unicode MS" w:hAnsi="Arial Unicode MS"/>
                <w:sz w:val="18"/>
                <w:szCs w:val="18"/>
              </w:rPr>
              <w:t>2</w:t>
            </w:r>
            <w:r w:rsidR="007C0BBB" w:rsidRPr="007C0BBB">
              <w:rPr>
                <w:rFonts w:ascii="Arial Unicode MS" w:hAnsi="Arial Unicode MS"/>
                <w:sz w:val="18"/>
                <w:szCs w:val="18"/>
              </w:rPr>
              <w:t>2</w:t>
            </w:r>
            <w:r w:rsidRPr="001F605F">
              <w:rPr>
                <w:rFonts w:ascii="Arial Unicode MS" w:hAnsi="Arial Unicode MS"/>
                <w:sz w:val="18"/>
                <w:szCs w:val="18"/>
              </w:rPr>
              <w:t>.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8363DF">
            <w:pPr>
              <w:jc w:val="center"/>
              <w:rPr>
                <w:rFonts w:ascii="Arial Unicode MS" w:hAnsi="Arial Unicode MS"/>
                <w:b/>
                <w:sz w:val="18"/>
                <w:szCs w:val="18"/>
              </w:rPr>
            </w:pPr>
            <w:r>
              <w:rPr>
                <w:rFonts w:ascii="Arial Unicode MS" w:hAnsi="Arial Unicode MS"/>
                <w:b/>
                <w:sz w:val="18"/>
                <w:szCs w:val="18"/>
                <w:lang w:val="en-US"/>
              </w:rPr>
              <w:t>VIII</w:t>
            </w:r>
            <w:r w:rsidR="00491211" w:rsidRPr="001F605F">
              <w:rPr>
                <w:rFonts w:ascii="Arial Unicode MS" w:hAnsi="Arial Unicode MS"/>
                <w:b/>
                <w:sz w:val="18"/>
                <w:szCs w:val="18"/>
              </w:rPr>
              <w:t>. Действие договора</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rsidP="007C0BBB">
            <w:pPr>
              <w:jc w:val="both"/>
              <w:rPr>
                <w:rFonts w:ascii="Arial Unicode MS" w:hAnsi="Arial Unicode MS"/>
                <w:sz w:val="18"/>
                <w:szCs w:val="18"/>
              </w:rPr>
            </w:pPr>
            <w:r w:rsidRPr="001F605F">
              <w:rPr>
                <w:rFonts w:ascii="Arial Unicode MS" w:hAnsi="Arial Unicode MS"/>
                <w:sz w:val="18"/>
                <w:szCs w:val="18"/>
              </w:rPr>
              <w:t>2</w:t>
            </w:r>
            <w:r w:rsidR="007C0BBB" w:rsidRPr="007C0BBB">
              <w:rPr>
                <w:rFonts w:ascii="Arial Unicode MS" w:hAnsi="Arial Unicode MS"/>
                <w:sz w:val="18"/>
                <w:szCs w:val="18"/>
              </w:rPr>
              <w:t>3</w:t>
            </w:r>
            <w:r w:rsidRPr="001F605F">
              <w:rPr>
                <w:rFonts w:ascii="Arial Unicode MS" w:hAnsi="Arial Unicode MS"/>
                <w:sz w:val="18"/>
                <w:szCs w:val="18"/>
              </w:rPr>
              <w:t>. Настоящий договор заключается на срок один год и вступает в силу с даты начала оказания услуг - 01 января 2019г., а в части взаиморасчетов - до полного их завершения.</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rsidP="007C0BBB">
            <w:pPr>
              <w:jc w:val="both"/>
              <w:rPr>
                <w:rFonts w:ascii="Arial Unicode MS" w:hAnsi="Arial Unicode MS"/>
                <w:sz w:val="18"/>
                <w:szCs w:val="18"/>
              </w:rPr>
            </w:pPr>
            <w:r w:rsidRPr="001F605F">
              <w:rPr>
                <w:rFonts w:ascii="Arial Unicode MS" w:hAnsi="Arial Unicode MS"/>
                <w:sz w:val="18"/>
                <w:szCs w:val="18"/>
              </w:rPr>
              <w:t>2</w:t>
            </w:r>
            <w:r w:rsidR="007C0BBB" w:rsidRPr="007C0BBB">
              <w:rPr>
                <w:rFonts w:ascii="Arial Unicode MS" w:hAnsi="Arial Unicode MS"/>
                <w:sz w:val="18"/>
                <w:szCs w:val="18"/>
              </w:rPr>
              <w:t>4</w:t>
            </w:r>
            <w:r w:rsidRPr="001F605F">
              <w:rPr>
                <w:rFonts w:ascii="Arial Unicode MS" w:hAnsi="Arial Unicode MS"/>
                <w:sz w:val="18"/>
                <w:szCs w:val="18"/>
              </w:rPr>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rsidP="007C0BBB">
            <w:pPr>
              <w:jc w:val="both"/>
              <w:rPr>
                <w:rFonts w:ascii="Arial Unicode MS" w:hAnsi="Arial Unicode MS"/>
                <w:sz w:val="18"/>
                <w:szCs w:val="18"/>
              </w:rPr>
            </w:pPr>
            <w:r w:rsidRPr="001F605F">
              <w:rPr>
                <w:rFonts w:ascii="Arial Unicode MS" w:hAnsi="Arial Unicode MS"/>
                <w:sz w:val="18"/>
                <w:szCs w:val="18"/>
              </w:rPr>
              <w:t>2</w:t>
            </w:r>
            <w:r w:rsidR="007C0BBB" w:rsidRPr="007C0BBB">
              <w:rPr>
                <w:rFonts w:ascii="Arial Unicode MS" w:hAnsi="Arial Unicode MS"/>
                <w:sz w:val="18"/>
                <w:szCs w:val="18"/>
              </w:rPr>
              <w:t>5</w:t>
            </w:r>
            <w:r w:rsidRPr="001F605F">
              <w:rPr>
                <w:rFonts w:ascii="Arial Unicode MS" w:hAnsi="Arial Unicode MS"/>
                <w:sz w:val="18"/>
                <w:szCs w:val="18"/>
              </w:rPr>
              <w:t>. Настоящий договор может быть расторгнут до окончания срока его действия по соглашению сторон.</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8363DF">
            <w:pPr>
              <w:jc w:val="center"/>
              <w:rPr>
                <w:rFonts w:ascii="Arial Unicode MS" w:hAnsi="Arial Unicode MS"/>
                <w:b/>
                <w:sz w:val="18"/>
                <w:szCs w:val="18"/>
              </w:rPr>
            </w:pPr>
            <w:r>
              <w:rPr>
                <w:rFonts w:ascii="Arial Unicode MS" w:hAnsi="Arial Unicode MS"/>
                <w:b/>
                <w:sz w:val="18"/>
                <w:szCs w:val="18"/>
                <w:lang w:val="en-US"/>
              </w:rPr>
              <w:t>I</w:t>
            </w:r>
            <w:r w:rsidR="00491211" w:rsidRPr="001F605F">
              <w:rPr>
                <w:rFonts w:ascii="Arial Unicode MS" w:hAnsi="Arial Unicode MS"/>
                <w:b/>
                <w:sz w:val="18"/>
                <w:szCs w:val="18"/>
              </w:rPr>
              <w:t>X. Прочие условия</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rsidP="007C0BBB">
            <w:pPr>
              <w:jc w:val="both"/>
              <w:rPr>
                <w:rFonts w:ascii="Arial Unicode MS" w:hAnsi="Arial Unicode MS"/>
                <w:sz w:val="18"/>
                <w:szCs w:val="18"/>
              </w:rPr>
            </w:pPr>
            <w:r w:rsidRPr="001F605F">
              <w:rPr>
                <w:rFonts w:ascii="Arial Unicode MS" w:hAnsi="Arial Unicode MS"/>
                <w:sz w:val="18"/>
                <w:szCs w:val="18"/>
              </w:rPr>
              <w:t>2</w:t>
            </w:r>
            <w:r w:rsidR="007C0BBB" w:rsidRPr="007C0BBB">
              <w:rPr>
                <w:rFonts w:ascii="Arial Unicode MS" w:hAnsi="Arial Unicode MS"/>
                <w:sz w:val="18"/>
                <w:szCs w:val="18"/>
              </w:rPr>
              <w:t>6</w:t>
            </w:r>
            <w:r w:rsidRPr="001F605F">
              <w:rPr>
                <w:rFonts w:ascii="Arial Unicode MS" w:hAnsi="Arial Unicode MS"/>
                <w:sz w:val="18"/>
                <w:szCs w:val="18"/>
              </w:rPr>
              <w:t>.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7C0BBB">
            <w:pPr>
              <w:jc w:val="both"/>
              <w:rPr>
                <w:rFonts w:ascii="Arial Unicode MS" w:hAnsi="Arial Unicode MS"/>
                <w:sz w:val="18"/>
                <w:szCs w:val="18"/>
              </w:rPr>
            </w:pPr>
            <w:r w:rsidRPr="007C0BBB">
              <w:rPr>
                <w:rFonts w:ascii="Arial Unicode MS" w:hAnsi="Arial Unicode MS"/>
                <w:sz w:val="18"/>
                <w:szCs w:val="18"/>
              </w:rPr>
              <w:t>27</w:t>
            </w:r>
            <w:r w:rsidR="00491211" w:rsidRPr="001F605F">
              <w:rPr>
                <w:rFonts w:ascii="Arial Unicode MS" w:hAnsi="Arial Unicode MS"/>
                <w:sz w:val="18"/>
                <w:szCs w:val="18"/>
              </w:rPr>
              <w:t>.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7C0BBB">
            <w:pPr>
              <w:jc w:val="both"/>
              <w:rPr>
                <w:rFonts w:ascii="Arial Unicode MS" w:hAnsi="Arial Unicode MS"/>
                <w:sz w:val="18"/>
                <w:szCs w:val="18"/>
              </w:rPr>
            </w:pPr>
            <w:r w:rsidRPr="007C0BBB">
              <w:rPr>
                <w:rFonts w:ascii="Arial Unicode MS" w:hAnsi="Arial Unicode MS"/>
                <w:sz w:val="18"/>
                <w:szCs w:val="18"/>
              </w:rPr>
              <w:t>28</w:t>
            </w:r>
            <w:r w:rsidR="00491211" w:rsidRPr="001F605F">
              <w:rPr>
                <w:rFonts w:ascii="Arial Unicode MS" w:hAnsi="Arial Unicode MS"/>
                <w:sz w:val="18"/>
                <w:szCs w:val="18"/>
              </w:rPr>
              <w:t>.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7C0BBB" w:rsidP="007C0BBB">
            <w:pPr>
              <w:jc w:val="both"/>
              <w:rPr>
                <w:rFonts w:ascii="Arial Unicode MS" w:hAnsi="Arial Unicode MS"/>
                <w:sz w:val="18"/>
                <w:szCs w:val="18"/>
              </w:rPr>
            </w:pPr>
            <w:r w:rsidRPr="007C0BBB">
              <w:rPr>
                <w:rFonts w:ascii="Arial Unicode MS" w:hAnsi="Arial Unicode MS"/>
                <w:sz w:val="18"/>
                <w:szCs w:val="18"/>
              </w:rPr>
              <w:t>29</w:t>
            </w:r>
            <w:r w:rsidR="00491211" w:rsidRPr="001F605F">
              <w:rPr>
                <w:rFonts w:ascii="Arial Unicode MS" w:hAnsi="Arial Unicode MS"/>
                <w:sz w:val="18"/>
                <w:szCs w:val="18"/>
              </w:rPr>
              <w:t>. Настоящий договор составлен в 2 экземплярах, имеющих равную юридическую силу.</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Pr="001F605F" w:rsidRDefault="00491211">
            <w:pPr>
              <w:jc w:val="both"/>
              <w:rPr>
                <w:rFonts w:ascii="Arial Unicode MS" w:hAnsi="Arial Unicode MS"/>
                <w:sz w:val="18"/>
                <w:szCs w:val="18"/>
              </w:rPr>
            </w:pPr>
            <w:r w:rsidRPr="001F605F">
              <w:rPr>
                <w:rFonts w:ascii="Arial Unicode MS" w:hAnsi="Arial Unicode MS"/>
                <w:sz w:val="18"/>
                <w:szCs w:val="18"/>
              </w:rPr>
              <w:t>Признание недействительным отдельного положения настоящего договора не влечет недействительность прочих его условий.</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10094" w:type="dxa"/>
            <w:gridSpan w:val="4"/>
            <w:shd w:val="clear" w:color="FFFFFF" w:fill="auto"/>
            <w:vAlign w:val="bottom"/>
          </w:tcPr>
          <w:p w:rsidR="007769D2" w:rsidRDefault="00491211" w:rsidP="007C0BBB">
            <w:pPr>
              <w:jc w:val="both"/>
              <w:rPr>
                <w:rFonts w:ascii="Arial Unicode MS" w:hAnsi="Arial Unicode MS"/>
                <w:sz w:val="18"/>
                <w:szCs w:val="18"/>
              </w:rPr>
            </w:pPr>
            <w:r w:rsidRPr="001F605F">
              <w:rPr>
                <w:rFonts w:ascii="Arial Unicode MS" w:hAnsi="Arial Unicode MS"/>
                <w:sz w:val="18"/>
                <w:szCs w:val="18"/>
              </w:rPr>
              <w:t>3</w:t>
            </w:r>
            <w:r w:rsidR="007C0BBB" w:rsidRPr="008363DF">
              <w:rPr>
                <w:rFonts w:ascii="Arial Unicode MS" w:hAnsi="Arial Unicode MS"/>
                <w:sz w:val="18"/>
                <w:szCs w:val="18"/>
              </w:rPr>
              <w:t>0</w:t>
            </w:r>
            <w:r w:rsidRPr="001F605F">
              <w:rPr>
                <w:rFonts w:ascii="Arial Unicode MS" w:hAnsi="Arial Unicode MS"/>
                <w:sz w:val="18"/>
                <w:szCs w:val="18"/>
              </w:rPr>
              <w:t>. Приложение №1 к настоящему договору являются его неотъемлемой частью.</w:t>
            </w:r>
          </w:p>
          <w:p w:rsidR="004A48EA" w:rsidRPr="004A48EA" w:rsidRDefault="004A48EA" w:rsidP="004A48EA">
            <w:pPr>
              <w:pStyle w:val="Bodytext20"/>
              <w:shd w:val="clear" w:color="auto" w:fill="auto"/>
              <w:spacing w:line="276" w:lineRule="auto"/>
              <w:ind w:left="568"/>
              <w:jc w:val="center"/>
              <w:rPr>
                <w:rFonts w:ascii="Arial Unicode MS" w:eastAsia="Arial Unicode MS" w:hAnsi="Arial Unicode MS" w:cs="Arial Unicode MS"/>
                <w:b/>
                <w:sz w:val="18"/>
                <w:szCs w:val="18"/>
              </w:rPr>
            </w:pPr>
            <w:bookmarkStart w:id="0" w:name="_GoBack"/>
            <w:bookmarkEnd w:id="0"/>
            <w:r w:rsidRPr="004A48EA">
              <w:rPr>
                <w:rFonts w:ascii="Arial Unicode MS" w:eastAsia="Arial Unicode MS" w:hAnsi="Arial Unicode MS" w:cs="Arial Unicode MS"/>
                <w:b/>
                <w:color w:val="000000"/>
                <w:sz w:val="18"/>
                <w:szCs w:val="18"/>
                <w:lang w:bidi="ru-RU"/>
              </w:rPr>
              <w:lastRenderedPageBreak/>
              <w:t>X</w:t>
            </w:r>
            <w:r w:rsidRPr="004A48EA">
              <w:rPr>
                <w:rFonts w:ascii="Arial Unicode MS" w:eastAsia="Arial Unicode MS" w:hAnsi="Arial Unicode MS" w:cs="Arial Unicode MS"/>
                <w:b/>
                <w:color w:val="000000"/>
                <w:sz w:val="18"/>
                <w:szCs w:val="18"/>
                <w:lang w:bidi="ru-RU"/>
              </w:rPr>
              <w:t>. Конфиденциальность</w:t>
            </w:r>
          </w:p>
          <w:p w:rsidR="004A48EA" w:rsidRPr="004A48EA" w:rsidRDefault="004A48EA" w:rsidP="004A48EA">
            <w:pPr>
              <w:pStyle w:val="Bodytext20"/>
              <w:numPr>
                <w:ilvl w:val="0"/>
                <w:numId w:val="2"/>
              </w:numPr>
              <w:shd w:val="clear" w:color="auto" w:fill="auto"/>
              <w:tabs>
                <w:tab w:val="left" w:pos="313"/>
              </w:tabs>
              <w:spacing w:line="276" w:lineRule="auto"/>
              <w:ind w:left="0" w:firstLine="0"/>
              <w:jc w:val="both"/>
              <w:rPr>
                <w:rFonts w:ascii="Arial Unicode MS" w:eastAsia="Arial Unicode MS" w:hAnsi="Arial Unicode MS" w:cs="Arial Unicode MS"/>
                <w:sz w:val="18"/>
                <w:szCs w:val="18"/>
              </w:rPr>
            </w:pPr>
            <w:r w:rsidRPr="004A48EA">
              <w:rPr>
                <w:rFonts w:ascii="Arial Unicode MS" w:eastAsia="Arial Unicode MS" w:hAnsi="Arial Unicode MS" w:cs="Arial Unicode MS"/>
                <w:color w:val="000000"/>
                <w:sz w:val="18"/>
                <w:szCs w:val="18"/>
                <w:lang w:bidi="ru-RU"/>
              </w:rPr>
              <w:t>Потребитель для исполнения условий настоящего договора предоставляет Региональному оператору следующие персональные данные: фамилия, имя, отчество, год, месяц, дата и место рождения, адрес регистрации, адрес фактического места проживания, сведения о зарегистрированном праве собственности на соответствующий объект недвижимости, и иные данные, необходимые для реализации настоящего договора.</w:t>
            </w:r>
          </w:p>
          <w:p w:rsidR="004A48EA" w:rsidRPr="004A48EA" w:rsidRDefault="004A48EA" w:rsidP="004A48EA">
            <w:pPr>
              <w:pStyle w:val="Bodytext20"/>
              <w:numPr>
                <w:ilvl w:val="0"/>
                <w:numId w:val="2"/>
              </w:numPr>
              <w:shd w:val="clear" w:color="auto" w:fill="auto"/>
              <w:tabs>
                <w:tab w:val="left" w:pos="313"/>
              </w:tabs>
              <w:spacing w:line="276" w:lineRule="auto"/>
              <w:ind w:left="0" w:firstLine="0"/>
              <w:jc w:val="both"/>
              <w:rPr>
                <w:rFonts w:ascii="Arial Unicode MS" w:eastAsia="Arial Unicode MS" w:hAnsi="Arial Unicode MS" w:cs="Arial Unicode MS"/>
                <w:sz w:val="18"/>
                <w:szCs w:val="18"/>
              </w:rPr>
            </w:pPr>
            <w:r w:rsidRPr="004A48EA">
              <w:rPr>
                <w:rFonts w:ascii="Arial Unicode MS" w:eastAsia="Arial Unicode MS" w:hAnsi="Arial Unicode MS" w:cs="Arial Unicode MS"/>
                <w:color w:val="000000"/>
                <w:sz w:val="18"/>
                <w:szCs w:val="18"/>
                <w:lang w:bidi="ru-RU"/>
              </w:rPr>
              <w:t>Потребитель, во исполнение требований Федерального закона от 27.02.2006 №152-ФЗ «О персональных данных» дает согласие Региональному оператору осуществлять обработку предоставленных им персональных данных,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w:t>
            </w:r>
          </w:p>
          <w:p w:rsidR="004A48EA" w:rsidRPr="004A48EA" w:rsidRDefault="004A48EA" w:rsidP="004A48EA">
            <w:pPr>
              <w:pStyle w:val="a6"/>
              <w:spacing w:line="276" w:lineRule="auto"/>
              <w:ind w:left="0"/>
              <w:jc w:val="both"/>
              <w:rPr>
                <w:rFonts w:ascii="Arial Unicode MS" w:hAnsi="Arial Unicode MS"/>
                <w:sz w:val="18"/>
                <w:szCs w:val="18"/>
              </w:rPr>
            </w:pPr>
            <w:r>
              <w:rPr>
                <w:rFonts w:ascii="Arial Unicode MS" w:eastAsia="Arial Unicode MS" w:hAnsi="Arial Unicode MS" w:cs="Arial Unicode MS"/>
                <w:color w:val="000000"/>
                <w:sz w:val="18"/>
                <w:szCs w:val="18"/>
                <w:lang w:bidi="ru-RU"/>
              </w:rPr>
              <w:t xml:space="preserve">33. </w:t>
            </w:r>
            <w:r w:rsidRPr="004A48EA">
              <w:rPr>
                <w:rFonts w:ascii="Arial Unicode MS" w:eastAsia="Arial Unicode MS" w:hAnsi="Arial Unicode MS" w:cs="Arial Unicode MS"/>
                <w:color w:val="000000"/>
                <w:sz w:val="18"/>
                <w:szCs w:val="18"/>
                <w:lang w:bidi="ru-RU"/>
              </w:rPr>
              <w:t>Потребитель, во исполнение требований Федерального закона от 27.02.2006 №152-ФЗ «О персональных данных» дает согласие Региональному оператору на передачу персональных данных третьим лицам, в том числе для осуществления информационно-расчетного обслуживания (начисление платы, печать и доставка платежных документов), планирования, организации и выполнения работ и оказания услуг по настоящему договору, взыскания обязательных платежей (задолженности) в судебном порядке, передачи персональных данных уполномоченным государственным органам и органам местного самоуправления по их запросу.</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1F605F" w:rsidRPr="001F605F" w:rsidTr="001F605F">
        <w:trPr>
          <w:gridAfter w:val="1"/>
          <w:wAfter w:w="436" w:type="dxa"/>
          <w:trHeight w:val="60"/>
        </w:trPr>
        <w:tc>
          <w:tcPr>
            <w:tcW w:w="4850" w:type="dxa"/>
            <w:gridSpan w:val="2"/>
            <w:shd w:val="clear" w:color="FFFFFF" w:fill="auto"/>
            <w:vAlign w:val="bottom"/>
          </w:tcPr>
          <w:p w:rsidR="007769D2" w:rsidRPr="001F605F" w:rsidRDefault="007769D2">
            <w:pPr>
              <w:rPr>
                <w:rFonts w:ascii="Arial Unicode MS" w:hAnsi="Arial Unicode MS"/>
                <w:sz w:val="18"/>
                <w:szCs w:val="18"/>
              </w:rPr>
            </w:pPr>
          </w:p>
        </w:tc>
        <w:tc>
          <w:tcPr>
            <w:tcW w:w="276" w:type="dxa"/>
            <w:shd w:val="clear" w:color="FFFFFF" w:fill="auto"/>
            <w:vAlign w:val="bottom"/>
          </w:tcPr>
          <w:p w:rsidR="007769D2" w:rsidRPr="001F605F" w:rsidRDefault="007769D2">
            <w:pPr>
              <w:rPr>
                <w:rFonts w:ascii="Arial Unicode MS" w:hAnsi="Arial Unicode MS"/>
                <w:sz w:val="18"/>
                <w:szCs w:val="18"/>
              </w:rPr>
            </w:pPr>
          </w:p>
        </w:tc>
        <w:tc>
          <w:tcPr>
            <w:tcW w:w="4968" w:type="dxa"/>
            <w:shd w:val="clear" w:color="FFFFFF" w:fill="auto"/>
            <w:vAlign w:val="bottom"/>
          </w:tcPr>
          <w:p w:rsidR="007769D2" w:rsidRPr="001F605F" w:rsidRDefault="007769D2">
            <w:pPr>
              <w:rPr>
                <w:rFonts w:ascii="Arial Unicode MS" w:hAnsi="Arial Unicode MS"/>
                <w:sz w:val="18"/>
                <w:szCs w:val="18"/>
              </w:rPr>
            </w:pPr>
          </w:p>
        </w:tc>
        <w:tc>
          <w:tcPr>
            <w:tcW w:w="69" w:type="dxa"/>
            <w:shd w:val="clear" w:color="FFFFFF" w:fill="auto"/>
            <w:vAlign w:val="bottom"/>
          </w:tcPr>
          <w:p w:rsidR="007769D2" w:rsidRPr="001F605F" w:rsidRDefault="007769D2">
            <w:pPr>
              <w:rPr>
                <w:rFonts w:ascii="Arial Unicode MS" w:hAnsi="Arial Unicode MS"/>
                <w:sz w:val="18"/>
                <w:szCs w:val="18"/>
              </w:rPr>
            </w:pPr>
          </w:p>
        </w:tc>
      </w:tr>
      <w:tr w:rsidR="001F605F" w:rsidRPr="001F605F" w:rsidTr="001F605F">
        <w:trPr>
          <w:gridAfter w:val="1"/>
          <w:wAfter w:w="436" w:type="dxa"/>
          <w:trHeight w:val="60"/>
        </w:trPr>
        <w:tc>
          <w:tcPr>
            <w:tcW w:w="4850" w:type="dxa"/>
            <w:gridSpan w:val="2"/>
            <w:shd w:val="clear" w:color="FFFFFF" w:fill="auto"/>
            <w:vAlign w:val="bottom"/>
          </w:tcPr>
          <w:p w:rsidR="007769D2" w:rsidRPr="001F605F" w:rsidRDefault="00491211">
            <w:pPr>
              <w:rPr>
                <w:rFonts w:ascii="Arial Unicode MS" w:hAnsi="Arial Unicode MS"/>
                <w:b/>
                <w:sz w:val="18"/>
                <w:szCs w:val="18"/>
              </w:rPr>
            </w:pPr>
            <w:r w:rsidRPr="001F605F">
              <w:rPr>
                <w:rFonts w:ascii="Arial Unicode MS" w:hAnsi="Arial Unicode MS"/>
                <w:b/>
                <w:sz w:val="18"/>
                <w:szCs w:val="18"/>
              </w:rPr>
              <w:t>РЕГИОНАЛЬНЫЙ ОПЕРАТОР</w:t>
            </w:r>
          </w:p>
        </w:tc>
        <w:tc>
          <w:tcPr>
            <w:tcW w:w="276" w:type="dxa"/>
            <w:shd w:val="clear" w:color="FFFFFF" w:fill="auto"/>
            <w:vAlign w:val="bottom"/>
          </w:tcPr>
          <w:p w:rsidR="007769D2" w:rsidRPr="001F605F" w:rsidRDefault="007769D2">
            <w:pPr>
              <w:rPr>
                <w:rFonts w:ascii="Arial Unicode MS" w:hAnsi="Arial Unicode MS"/>
                <w:sz w:val="18"/>
                <w:szCs w:val="18"/>
              </w:rPr>
            </w:pPr>
          </w:p>
        </w:tc>
        <w:tc>
          <w:tcPr>
            <w:tcW w:w="4968" w:type="dxa"/>
            <w:shd w:val="clear" w:color="FFFFFF" w:fill="auto"/>
            <w:vAlign w:val="bottom"/>
          </w:tcPr>
          <w:p w:rsidR="007769D2" w:rsidRPr="001F605F" w:rsidRDefault="00491211">
            <w:pPr>
              <w:rPr>
                <w:rFonts w:ascii="Arial Unicode MS" w:hAnsi="Arial Unicode MS"/>
                <w:b/>
                <w:sz w:val="18"/>
                <w:szCs w:val="18"/>
              </w:rPr>
            </w:pPr>
            <w:r w:rsidRPr="001F605F">
              <w:rPr>
                <w:rFonts w:ascii="Arial Unicode MS" w:hAnsi="Arial Unicode MS"/>
                <w:b/>
                <w:sz w:val="18"/>
                <w:szCs w:val="18"/>
              </w:rPr>
              <w:t>ПОТРЕБИТЕЛЬ</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1F605F" w:rsidRPr="001F605F" w:rsidTr="001F605F">
        <w:trPr>
          <w:gridAfter w:val="1"/>
          <w:wAfter w:w="436" w:type="dxa"/>
          <w:trHeight w:val="60"/>
        </w:trPr>
        <w:tc>
          <w:tcPr>
            <w:tcW w:w="4850" w:type="dxa"/>
            <w:gridSpan w:val="2"/>
            <w:shd w:val="clear" w:color="FFFFFF" w:fill="auto"/>
            <w:vAlign w:val="bottom"/>
          </w:tcPr>
          <w:p w:rsidR="007769D2" w:rsidRPr="001F605F" w:rsidRDefault="00491211">
            <w:pPr>
              <w:rPr>
                <w:rFonts w:ascii="Arial Unicode MS" w:hAnsi="Arial Unicode MS"/>
                <w:b/>
                <w:sz w:val="18"/>
                <w:szCs w:val="18"/>
              </w:rPr>
            </w:pPr>
            <w:r w:rsidRPr="001F605F">
              <w:rPr>
                <w:rFonts w:ascii="Arial Unicode MS" w:hAnsi="Arial Unicode MS"/>
                <w:b/>
                <w:sz w:val="18"/>
                <w:szCs w:val="18"/>
              </w:rPr>
              <w:t>ООО "Управление благоустройства и очистки"</w:t>
            </w:r>
          </w:p>
        </w:tc>
        <w:tc>
          <w:tcPr>
            <w:tcW w:w="276" w:type="dxa"/>
            <w:shd w:val="clear" w:color="FFFFFF" w:fill="auto"/>
            <w:vAlign w:val="bottom"/>
          </w:tcPr>
          <w:p w:rsidR="007769D2" w:rsidRPr="001F605F" w:rsidRDefault="007769D2">
            <w:pPr>
              <w:rPr>
                <w:rFonts w:ascii="Arial Unicode MS" w:hAnsi="Arial Unicode MS"/>
                <w:sz w:val="18"/>
                <w:szCs w:val="18"/>
              </w:rPr>
            </w:pPr>
          </w:p>
        </w:tc>
        <w:tc>
          <w:tcPr>
            <w:tcW w:w="4968" w:type="dxa"/>
            <w:shd w:val="clear" w:color="FFFFFF" w:fill="auto"/>
            <w:vAlign w:val="bottom"/>
          </w:tcPr>
          <w:p w:rsidR="00A30626" w:rsidRPr="001F605F" w:rsidRDefault="00A30626">
            <w:pPr>
              <w:rPr>
                <w:rFonts w:ascii="Arial Unicode MS" w:hAnsi="Arial Unicode MS"/>
                <w:b/>
                <w:sz w:val="18"/>
                <w:szCs w:val="18"/>
              </w:rPr>
            </w:pP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trHeight w:val="60"/>
        </w:trPr>
        <w:tc>
          <w:tcPr>
            <w:tcW w:w="5126" w:type="dxa"/>
            <w:gridSpan w:val="3"/>
            <w:shd w:val="clear" w:color="FFFFFF" w:fill="auto"/>
          </w:tcPr>
          <w:p w:rsidR="007769D2" w:rsidRPr="001F605F" w:rsidRDefault="00491211">
            <w:pPr>
              <w:rPr>
                <w:rFonts w:ascii="Arial Unicode MS" w:hAnsi="Arial Unicode MS"/>
                <w:sz w:val="18"/>
                <w:szCs w:val="18"/>
              </w:rPr>
            </w:pPr>
            <w:r w:rsidRPr="001F605F">
              <w:rPr>
                <w:rFonts w:ascii="Arial Unicode MS" w:hAnsi="Arial Unicode MS"/>
                <w:sz w:val="18"/>
                <w:szCs w:val="18"/>
              </w:rPr>
              <w:t>Юридический адрес:</w:t>
            </w:r>
          </w:p>
        </w:tc>
        <w:tc>
          <w:tcPr>
            <w:tcW w:w="5473" w:type="dxa"/>
            <w:gridSpan w:val="3"/>
            <w:shd w:val="clear" w:color="FFFFFF" w:fill="auto"/>
          </w:tcPr>
          <w:p w:rsidR="007769D2" w:rsidRPr="001F605F" w:rsidRDefault="00491211">
            <w:pPr>
              <w:rPr>
                <w:rFonts w:ascii="Arial Unicode MS" w:hAnsi="Arial Unicode MS"/>
                <w:sz w:val="18"/>
                <w:szCs w:val="18"/>
              </w:rPr>
            </w:pPr>
            <w:r w:rsidRPr="001F605F">
              <w:rPr>
                <w:rFonts w:ascii="Arial Unicode MS" w:hAnsi="Arial Unicode MS"/>
                <w:sz w:val="18"/>
                <w:szCs w:val="18"/>
              </w:rPr>
              <w:t>Юридический адрес:</w:t>
            </w:r>
          </w:p>
        </w:tc>
      </w:tr>
      <w:tr w:rsidR="001F605F" w:rsidRPr="001F605F" w:rsidTr="001F605F">
        <w:trPr>
          <w:gridAfter w:val="1"/>
          <w:wAfter w:w="436" w:type="dxa"/>
          <w:trHeight w:val="60"/>
        </w:trPr>
        <w:tc>
          <w:tcPr>
            <w:tcW w:w="4850" w:type="dxa"/>
            <w:gridSpan w:val="2"/>
            <w:shd w:val="clear" w:color="FFFFFF" w:fill="auto"/>
          </w:tcPr>
          <w:p w:rsidR="007769D2" w:rsidRPr="001F605F" w:rsidRDefault="00491211" w:rsidP="002A7498">
            <w:pPr>
              <w:rPr>
                <w:rFonts w:ascii="Arial Unicode MS" w:hAnsi="Arial Unicode MS"/>
                <w:sz w:val="18"/>
                <w:szCs w:val="18"/>
              </w:rPr>
            </w:pPr>
            <w:r w:rsidRPr="001F605F">
              <w:rPr>
                <w:rFonts w:ascii="Arial Unicode MS" w:hAnsi="Arial Unicode MS"/>
                <w:sz w:val="18"/>
                <w:szCs w:val="18"/>
              </w:rPr>
              <w:t>44000</w:t>
            </w:r>
            <w:r w:rsidR="002A7498">
              <w:rPr>
                <w:rFonts w:ascii="Arial Unicode MS" w:hAnsi="Arial Unicode MS"/>
                <w:sz w:val="18"/>
                <w:szCs w:val="18"/>
              </w:rPr>
              <w:t>0</w:t>
            </w:r>
            <w:r w:rsidRPr="001F605F">
              <w:rPr>
                <w:rFonts w:ascii="Arial Unicode MS" w:hAnsi="Arial Unicode MS"/>
                <w:sz w:val="18"/>
                <w:szCs w:val="18"/>
              </w:rPr>
              <w:t>, ПЕНЗЕНСКАЯ</w:t>
            </w:r>
            <w:r w:rsidR="002A7498">
              <w:rPr>
                <w:rFonts w:ascii="Arial Unicode MS" w:hAnsi="Arial Unicode MS"/>
                <w:sz w:val="18"/>
                <w:szCs w:val="18"/>
              </w:rPr>
              <w:t xml:space="preserve"> ОБЛАСТЬ</w:t>
            </w:r>
            <w:r w:rsidRPr="001F605F">
              <w:rPr>
                <w:rFonts w:ascii="Arial Unicode MS" w:hAnsi="Arial Unicode MS"/>
                <w:sz w:val="18"/>
                <w:szCs w:val="18"/>
              </w:rPr>
              <w:t xml:space="preserve">, ГОРОД ПЕНЗА, УЛИЦА </w:t>
            </w:r>
            <w:r w:rsidR="002A7498">
              <w:rPr>
                <w:rFonts w:ascii="Arial Unicode MS" w:hAnsi="Arial Unicode MS"/>
                <w:sz w:val="18"/>
                <w:szCs w:val="18"/>
              </w:rPr>
              <w:t>СУВОРОВА, 10, ОФИС 11</w:t>
            </w:r>
          </w:p>
        </w:tc>
        <w:tc>
          <w:tcPr>
            <w:tcW w:w="276" w:type="dxa"/>
            <w:shd w:val="clear" w:color="FFFFFF" w:fill="auto"/>
          </w:tcPr>
          <w:p w:rsidR="007769D2" w:rsidRPr="001F605F" w:rsidRDefault="007769D2">
            <w:pPr>
              <w:rPr>
                <w:rFonts w:ascii="Arial Unicode MS" w:hAnsi="Arial Unicode MS"/>
                <w:sz w:val="18"/>
                <w:szCs w:val="18"/>
              </w:rPr>
            </w:pPr>
          </w:p>
        </w:tc>
        <w:tc>
          <w:tcPr>
            <w:tcW w:w="4968" w:type="dxa"/>
            <w:shd w:val="clear" w:color="FFFFFF" w:fill="auto"/>
          </w:tcPr>
          <w:p w:rsidR="007769D2" w:rsidRPr="001F605F" w:rsidRDefault="007769D2">
            <w:pPr>
              <w:rPr>
                <w:rFonts w:ascii="Arial Unicode MS" w:hAnsi="Arial Unicode MS"/>
                <w:sz w:val="18"/>
                <w:szCs w:val="18"/>
              </w:rPr>
            </w:pP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trHeight w:val="60"/>
        </w:trPr>
        <w:tc>
          <w:tcPr>
            <w:tcW w:w="5126" w:type="dxa"/>
            <w:gridSpan w:val="3"/>
            <w:shd w:val="clear" w:color="FFFFFF" w:fill="auto"/>
          </w:tcPr>
          <w:p w:rsidR="007769D2" w:rsidRPr="001F605F" w:rsidRDefault="00491211" w:rsidP="004A48EA">
            <w:pPr>
              <w:ind w:left="-142"/>
              <w:rPr>
                <w:rFonts w:ascii="Arial Unicode MS" w:hAnsi="Arial Unicode MS"/>
                <w:sz w:val="18"/>
                <w:szCs w:val="18"/>
              </w:rPr>
            </w:pPr>
            <w:r w:rsidRPr="001F605F">
              <w:rPr>
                <w:rFonts w:ascii="Arial Unicode MS" w:hAnsi="Arial Unicode MS"/>
                <w:sz w:val="18"/>
                <w:szCs w:val="18"/>
              </w:rPr>
              <w:t>Фактический адрес:</w:t>
            </w:r>
          </w:p>
        </w:tc>
        <w:tc>
          <w:tcPr>
            <w:tcW w:w="5473" w:type="dxa"/>
            <w:gridSpan w:val="3"/>
            <w:shd w:val="clear" w:color="FFFFFF" w:fill="auto"/>
          </w:tcPr>
          <w:p w:rsidR="007769D2" w:rsidRPr="001F605F" w:rsidRDefault="00491211">
            <w:pPr>
              <w:rPr>
                <w:rFonts w:ascii="Arial Unicode MS" w:hAnsi="Arial Unicode MS"/>
                <w:sz w:val="18"/>
                <w:szCs w:val="18"/>
              </w:rPr>
            </w:pPr>
            <w:r w:rsidRPr="001F605F">
              <w:rPr>
                <w:rFonts w:ascii="Arial Unicode MS" w:hAnsi="Arial Unicode MS"/>
                <w:sz w:val="18"/>
                <w:szCs w:val="18"/>
              </w:rPr>
              <w:t>Фактический адрес:</w:t>
            </w:r>
          </w:p>
        </w:tc>
      </w:tr>
      <w:tr w:rsidR="001F605F" w:rsidRPr="001F605F" w:rsidTr="001F605F">
        <w:trPr>
          <w:gridAfter w:val="1"/>
          <w:wAfter w:w="436" w:type="dxa"/>
          <w:trHeight w:val="60"/>
        </w:trPr>
        <w:tc>
          <w:tcPr>
            <w:tcW w:w="4850" w:type="dxa"/>
            <w:gridSpan w:val="2"/>
            <w:shd w:val="clear" w:color="FFFFFF" w:fill="auto"/>
          </w:tcPr>
          <w:p w:rsidR="007769D2" w:rsidRPr="001F605F" w:rsidRDefault="00491211" w:rsidP="002A7498">
            <w:pPr>
              <w:rPr>
                <w:rFonts w:ascii="Arial Unicode MS" w:hAnsi="Arial Unicode MS"/>
                <w:sz w:val="18"/>
                <w:szCs w:val="18"/>
              </w:rPr>
            </w:pPr>
            <w:r w:rsidRPr="001F605F">
              <w:rPr>
                <w:rFonts w:ascii="Arial Unicode MS" w:hAnsi="Arial Unicode MS"/>
                <w:sz w:val="18"/>
                <w:szCs w:val="18"/>
              </w:rPr>
              <w:t>44000</w:t>
            </w:r>
            <w:r w:rsidR="002A7498">
              <w:rPr>
                <w:rFonts w:ascii="Arial Unicode MS" w:hAnsi="Arial Unicode MS"/>
                <w:sz w:val="18"/>
                <w:szCs w:val="18"/>
              </w:rPr>
              <w:t>0</w:t>
            </w:r>
            <w:r w:rsidRPr="001F605F">
              <w:rPr>
                <w:rFonts w:ascii="Arial Unicode MS" w:hAnsi="Arial Unicode MS"/>
                <w:sz w:val="18"/>
                <w:szCs w:val="18"/>
              </w:rPr>
              <w:t xml:space="preserve">, </w:t>
            </w:r>
            <w:r w:rsidR="002A7498" w:rsidRPr="001F605F">
              <w:rPr>
                <w:rFonts w:ascii="Arial Unicode MS" w:hAnsi="Arial Unicode MS"/>
                <w:sz w:val="18"/>
                <w:szCs w:val="18"/>
              </w:rPr>
              <w:t>ПЕНЗЕНСКАЯ</w:t>
            </w:r>
            <w:r w:rsidR="002A7498">
              <w:rPr>
                <w:rFonts w:ascii="Arial Unicode MS" w:hAnsi="Arial Unicode MS"/>
                <w:sz w:val="18"/>
                <w:szCs w:val="18"/>
              </w:rPr>
              <w:t xml:space="preserve"> ОБЛАСТЬ</w:t>
            </w:r>
            <w:r w:rsidR="002A7498" w:rsidRPr="001F605F">
              <w:rPr>
                <w:rFonts w:ascii="Arial Unicode MS" w:hAnsi="Arial Unicode MS"/>
                <w:sz w:val="18"/>
                <w:szCs w:val="18"/>
              </w:rPr>
              <w:t xml:space="preserve">, ГОРОД ПЕНЗА, УЛИЦА </w:t>
            </w:r>
            <w:r w:rsidR="002A7498">
              <w:rPr>
                <w:rFonts w:ascii="Arial Unicode MS" w:hAnsi="Arial Unicode MS"/>
                <w:sz w:val="18"/>
                <w:szCs w:val="18"/>
              </w:rPr>
              <w:t>СУВОРОВА, 10, ОФИС 11</w:t>
            </w:r>
          </w:p>
        </w:tc>
        <w:tc>
          <w:tcPr>
            <w:tcW w:w="276" w:type="dxa"/>
            <w:shd w:val="clear" w:color="FFFFFF" w:fill="auto"/>
          </w:tcPr>
          <w:p w:rsidR="007769D2" w:rsidRPr="001F605F" w:rsidRDefault="007769D2">
            <w:pPr>
              <w:rPr>
                <w:rFonts w:ascii="Arial Unicode MS" w:hAnsi="Arial Unicode MS"/>
                <w:sz w:val="18"/>
                <w:szCs w:val="18"/>
              </w:rPr>
            </w:pPr>
          </w:p>
        </w:tc>
        <w:tc>
          <w:tcPr>
            <w:tcW w:w="4968" w:type="dxa"/>
            <w:shd w:val="clear" w:color="FFFFFF" w:fill="auto"/>
          </w:tcPr>
          <w:p w:rsidR="007769D2" w:rsidRPr="001F605F" w:rsidRDefault="007769D2">
            <w:pPr>
              <w:rPr>
                <w:rFonts w:ascii="Arial Unicode MS" w:hAnsi="Arial Unicode MS"/>
                <w:sz w:val="18"/>
                <w:szCs w:val="18"/>
              </w:rPr>
            </w:pPr>
          </w:p>
        </w:tc>
        <w:tc>
          <w:tcPr>
            <w:tcW w:w="69" w:type="dxa"/>
            <w:shd w:val="clear" w:color="FFFFFF" w:fill="auto"/>
            <w:vAlign w:val="bottom"/>
          </w:tcPr>
          <w:p w:rsidR="007769D2" w:rsidRPr="001F605F" w:rsidRDefault="007769D2">
            <w:pPr>
              <w:rPr>
                <w:rFonts w:ascii="Arial Unicode MS" w:hAnsi="Arial Unicode MS"/>
                <w:sz w:val="18"/>
                <w:szCs w:val="18"/>
              </w:rPr>
            </w:pPr>
          </w:p>
        </w:tc>
      </w:tr>
      <w:tr w:rsidR="001F605F" w:rsidRPr="001F605F" w:rsidTr="001F605F">
        <w:trPr>
          <w:gridAfter w:val="1"/>
          <w:wAfter w:w="436" w:type="dxa"/>
          <w:trHeight w:val="60"/>
        </w:trPr>
        <w:tc>
          <w:tcPr>
            <w:tcW w:w="4850" w:type="dxa"/>
            <w:gridSpan w:val="2"/>
            <w:shd w:val="clear" w:color="FFFFFF" w:fill="auto"/>
          </w:tcPr>
          <w:p w:rsidR="007769D2" w:rsidRPr="001F605F" w:rsidRDefault="00491211">
            <w:pPr>
              <w:rPr>
                <w:rFonts w:ascii="Arial Unicode MS" w:hAnsi="Arial Unicode MS"/>
                <w:sz w:val="18"/>
                <w:szCs w:val="18"/>
              </w:rPr>
            </w:pPr>
            <w:r w:rsidRPr="001F605F">
              <w:rPr>
                <w:rFonts w:ascii="Arial Unicode MS" w:hAnsi="Arial Unicode MS"/>
                <w:sz w:val="18"/>
                <w:szCs w:val="18"/>
              </w:rPr>
              <w:t>Тел./факс: (8412)45-00-20</w:t>
            </w:r>
          </w:p>
        </w:tc>
        <w:tc>
          <w:tcPr>
            <w:tcW w:w="276" w:type="dxa"/>
            <w:shd w:val="clear" w:color="FFFFFF" w:fill="auto"/>
          </w:tcPr>
          <w:p w:rsidR="007769D2" w:rsidRPr="001F605F" w:rsidRDefault="007769D2">
            <w:pPr>
              <w:rPr>
                <w:rFonts w:ascii="Arial Unicode MS" w:hAnsi="Arial Unicode MS"/>
                <w:sz w:val="18"/>
                <w:szCs w:val="18"/>
              </w:rPr>
            </w:pPr>
          </w:p>
        </w:tc>
        <w:tc>
          <w:tcPr>
            <w:tcW w:w="4968" w:type="dxa"/>
            <w:shd w:val="clear" w:color="FFFFFF" w:fill="auto"/>
          </w:tcPr>
          <w:p w:rsidR="007769D2" w:rsidRPr="001F605F" w:rsidRDefault="00491211" w:rsidP="00A30626">
            <w:pPr>
              <w:rPr>
                <w:rFonts w:ascii="Arial Unicode MS" w:hAnsi="Arial Unicode MS"/>
                <w:sz w:val="18"/>
                <w:szCs w:val="18"/>
              </w:rPr>
            </w:pPr>
            <w:r w:rsidRPr="001F605F">
              <w:rPr>
                <w:rFonts w:ascii="Arial Unicode MS" w:hAnsi="Arial Unicode MS"/>
                <w:sz w:val="18"/>
                <w:szCs w:val="18"/>
              </w:rPr>
              <w:t xml:space="preserve">Тел./факс: </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trHeight w:val="60"/>
        </w:trPr>
        <w:tc>
          <w:tcPr>
            <w:tcW w:w="5126" w:type="dxa"/>
            <w:gridSpan w:val="3"/>
            <w:shd w:val="clear" w:color="FFFFFF" w:fill="auto"/>
          </w:tcPr>
          <w:p w:rsidR="007769D2" w:rsidRPr="001F605F" w:rsidRDefault="00491211">
            <w:pPr>
              <w:rPr>
                <w:rFonts w:ascii="Arial Unicode MS" w:hAnsi="Arial Unicode MS"/>
                <w:sz w:val="18"/>
                <w:szCs w:val="18"/>
              </w:rPr>
            </w:pPr>
            <w:r w:rsidRPr="001F605F">
              <w:rPr>
                <w:rFonts w:ascii="Arial Unicode MS" w:hAnsi="Arial Unicode MS"/>
                <w:sz w:val="18"/>
                <w:szCs w:val="18"/>
              </w:rPr>
              <w:t>Расчетный счет40702810029170000016</w:t>
            </w:r>
          </w:p>
        </w:tc>
        <w:tc>
          <w:tcPr>
            <w:tcW w:w="5473" w:type="dxa"/>
            <w:gridSpan w:val="3"/>
            <w:shd w:val="clear" w:color="FFFFFF" w:fill="auto"/>
          </w:tcPr>
          <w:p w:rsidR="007769D2" w:rsidRPr="001F605F" w:rsidRDefault="00491211">
            <w:pPr>
              <w:rPr>
                <w:rFonts w:ascii="Arial Unicode MS" w:hAnsi="Arial Unicode MS"/>
                <w:sz w:val="18"/>
                <w:szCs w:val="18"/>
              </w:rPr>
            </w:pPr>
            <w:r w:rsidRPr="001F605F">
              <w:rPr>
                <w:rFonts w:ascii="Arial Unicode MS" w:hAnsi="Arial Unicode MS"/>
                <w:sz w:val="18"/>
                <w:szCs w:val="18"/>
              </w:rPr>
              <w:t>Расчетный счет</w:t>
            </w:r>
          </w:p>
        </w:tc>
      </w:tr>
      <w:tr w:rsidR="001F605F" w:rsidRPr="001F605F" w:rsidTr="001F605F">
        <w:trPr>
          <w:gridAfter w:val="1"/>
          <w:wAfter w:w="436" w:type="dxa"/>
          <w:trHeight w:val="60"/>
        </w:trPr>
        <w:tc>
          <w:tcPr>
            <w:tcW w:w="4850" w:type="dxa"/>
            <w:gridSpan w:val="2"/>
            <w:shd w:val="clear" w:color="FFFFFF" w:fill="auto"/>
          </w:tcPr>
          <w:p w:rsidR="007769D2" w:rsidRPr="001F605F" w:rsidRDefault="00491211">
            <w:pPr>
              <w:rPr>
                <w:rFonts w:ascii="Arial Unicode MS" w:hAnsi="Arial Unicode MS"/>
                <w:sz w:val="18"/>
                <w:szCs w:val="18"/>
              </w:rPr>
            </w:pPr>
            <w:r w:rsidRPr="001F605F">
              <w:rPr>
                <w:rFonts w:ascii="Arial Unicode MS" w:hAnsi="Arial Unicode MS"/>
                <w:sz w:val="18"/>
                <w:szCs w:val="18"/>
              </w:rPr>
              <w:t>Банк: ФИЛИАЛ "НИЖЕГОРОДСКИЙ" АО "АЛЬФА-БАНК" Г. НИЖНИЙ НОВГОРОД</w:t>
            </w:r>
          </w:p>
        </w:tc>
        <w:tc>
          <w:tcPr>
            <w:tcW w:w="276" w:type="dxa"/>
            <w:shd w:val="clear" w:color="FFFFFF" w:fill="auto"/>
          </w:tcPr>
          <w:p w:rsidR="007769D2" w:rsidRPr="001F605F" w:rsidRDefault="007769D2">
            <w:pPr>
              <w:rPr>
                <w:rFonts w:ascii="Arial Unicode MS" w:hAnsi="Arial Unicode MS"/>
                <w:sz w:val="18"/>
                <w:szCs w:val="18"/>
              </w:rPr>
            </w:pPr>
          </w:p>
        </w:tc>
        <w:tc>
          <w:tcPr>
            <w:tcW w:w="4968" w:type="dxa"/>
            <w:shd w:val="clear" w:color="FFFFFF" w:fill="auto"/>
          </w:tcPr>
          <w:p w:rsidR="007769D2" w:rsidRPr="001F605F" w:rsidRDefault="00491211">
            <w:pPr>
              <w:rPr>
                <w:rFonts w:ascii="Arial Unicode MS" w:hAnsi="Arial Unicode MS"/>
                <w:sz w:val="18"/>
                <w:szCs w:val="18"/>
              </w:rPr>
            </w:pPr>
            <w:r w:rsidRPr="001F605F">
              <w:rPr>
                <w:rFonts w:ascii="Arial Unicode MS" w:hAnsi="Arial Unicode MS"/>
                <w:sz w:val="18"/>
                <w:szCs w:val="18"/>
              </w:rPr>
              <w:t>Банк:</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trHeight w:val="60"/>
        </w:trPr>
        <w:tc>
          <w:tcPr>
            <w:tcW w:w="5126" w:type="dxa"/>
            <w:gridSpan w:val="3"/>
            <w:shd w:val="clear" w:color="FFFFFF" w:fill="auto"/>
          </w:tcPr>
          <w:p w:rsidR="007769D2" w:rsidRPr="001F605F" w:rsidRDefault="00491211">
            <w:pPr>
              <w:rPr>
                <w:rFonts w:ascii="Arial Unicode MS" w:hAnsi="Arial Unicode MS"/>
                <w:sz w:val="18"/>
                <w:szCs w:val="18"/>
              </w:rPr>
            </w:pPr>
            <w:r w:rsidRPr="001F605F">
              <w:rPr>
                <w:rFonts w:ascii="Arial Unicode MS" w:hAnsi="Arial Unicode MS"/>
                <w:sz w:val="18"/>
                <w:szCs w:val="18"/>
              </w:rPr>
              <w:t>К/с 30101810200000000824 БИК 042202824</w:t>
            </w:r>
          </w:p>
        </w:tc>
        <w:tc>
          <w:tcPr>
            <w:tcW w:w="5473" w:type="dxa"/>
            <w:gridSpan w:val="3"/>
            <w:shd w:val="clear" w:color="FFFFFF" w:fill="auto"/>
          </w:tcPr>
          <w:p w:rsidR="007769D2" w:rsidRPr="001F605F" w:rsidRDefault="00491211">
            <w:pPr>
              <w:rPr>
                <w:rFonts w:ascii="Arial Unicode MS" w:hAnsi="Arial Unicode MS"/>
                <w:sz w:val="18"/>
                <w:szCs w:val="18"/>
              </w:rPr>
            </w:pPr>
            <w:r w:rsidRPr="001F605F">
              <w:rPr>
                <w:rFonts w:ascii="Arial Unicode MS" w:hAnsi="Arial Unicode MS"/>
                <w:sz w:val="18"/>
                <w:szCs w:val="18"/>
              </w:rPr>
              <w:t>К/с  БИК</w:t>
            </w:r>
          </w:p>
        </w:tc>
      </w:tr>
      <w:tr w:rsidR="00A30626" w:rsidRPr="001F605F" w:rsidTr="001F605F">
        <w:trPr>
          <w:trHeight w:val="60"/>
        </w:trPr>
        <w:tc>
          <w:tcPr>
            <w:tcW w:w="5126" w:type="dxa"/>
            <w:gridSpan w:val="3"/>
            <w:shd w:val="clear" w:color="FFFFFF" w:fill="auto"/>
          </w:tcPr>
          <w:p w:rsidR="007769D2" w:rsidRPr="001F605F" w:rsidRDefault="00491211">
            <w:pPr>
              <w:rPr>
                <w:rFonts w:ascii="Arial Unicode MS" w:hAnsi="Arial Unicode MS"/>
                <w:sz w:val="18"/>
                <w:szCs w:val="18"/>
              </w:rPr>
            </w:pPr>
            <w:r w:rsidRPr="001F605F">
              <w:rPr>
                <w:rFonts w:ascii="Arial Unicode MS" w:hAnsi="Arial Unicode MS"/>
                <w:sz w:val="18"/>
                <w:szCs w:val="18"/>
              </w:rPr>
              <w:t>ИНН/КПП  5837044683/583701001</w:t>
            </w:r>
          </w:p>
        </w:tc>
        <w:tc>
          <w:tcPr>
            <w:tcW w:w="5473" w:type="dxa"/>
            <w:gridSpan w:val="3"/>
            <w:shd w:val="clear" w:color="FFFFFF" w:fill="auto"/>
          </w:tcPr>
          <w:p w:rsidR="007769D2" w:rsidRPr="001F605F" w:rsidRDefault="00491211" w:rsidP="00A30626">
            <w:pPr>
              <w:rPr>
                <w:rFonts w:ascii="Arial Unicode MS" w:hAnsi="Arial Unicode MS"/>
                <w:sz w:val="18"/>
                <w:szCs w:val="18"/>
              </w:rPr>
            </w:pPr>
            <w:r w:rsidRPr="001F605F">
              <w:rPr>
                <w:rFonts w:ascii="Arial Unicode MS" w:hAnsi="Arial Unicode MS"/>
                <w:sz w:val="18"/>
                <w:szCs w:val="18"/>
              </w:rPr>
              <w:t xml:space="preserve">ИНН/КПП  </w:t>
            </w:r>
          </w:p>
        </w:tc>
      </w:tr>
      <w:tr w:rsidR="00A30626" w:rsidRPr="001F605F" w:rsidTr="001F605F">
        <w:trPr>
          <w:trHeight w:val="60"/>
        </w:trPr>
        <w:tc>
          <w:tcPr>
            <w:tcW w:w="5126" w:type="dxa"/>
            <w:gridSpan w:val="3"/>
            <w:shd w:val="clear" w:color="FFFFFF" w:fill="auto"/>
          </w:tcPr>
          <w:p w:rsidR="007769D2" w:rsidRPr="001F605F" w:rsidRDefault="00491211">
            <w:pPr>
              <w:rPr>
                <w:rFonts w:ascii="Arial Unicode MS" w:hAnsi="Arial Unicode MS"/>
                <w:sz w:val="18"/>
                <w:szCs w:val="18"/>
              </w:rPr>
            </w:pPr>
            <w:r w:rsidRPr="001F605F">
              <w:rPr>
                <w:rFonts w:ascii="Arial Unicode MS" w:hAnsi="Arial Unicode MS"/>
                <w:sz w:val="18"/>
                <w:szCs w:val="18"/>
              </w:rPr>
              <w:t>ОГРН 1105837002512  ОКПО 68369076</w:t>
            </w:r>
          </w:p>
        </w:tc>
        <w:tc>
          <w:tcPr>
            <w:tcW w:w="5473" w:type="dxa"/>
            <w:gridSpan w:val="3"/>
            <w:shd w:val="clear" w:color="FFFFFF" w:fill="auto"/>
          </w:tcPr>
          <w:p w:rsidR="007769D2" w:rsidRPr="001F605F" w:rsidRDefault="00491211" w:rsidP="00A30626">
            <w:pPr>
              <w:rPr>
                <w:rFonts w:ascii="Arial Unicode MS" w:hAnsi="Arial Unicode MS"/>
                <w:sz w:val="18"/>
                <w:szCs w:val="18"/>
              </w:rPr>
            </w:pPr>
            <w:r w:rsidRPr="001F605F">
              <w:rPr>
                <w:rFonts w:ascii="Arial Unicode MS" w:hAnsi="Arial Unicode MS"/>
                <w:sz w:val="18"/>
                <w:szCs w:val="18"/>
              </w:rPr>
              <w:t xml:space="preserve">ОГРН </w:t>
            </w:r>
            <w:r w:rsidR="00A30626" w:rsidRPr="001F605F">
              <w:rPr>
                <w:rFonts w:ascii="Arial Unicode MS" w:hAnsi="Arial Unicode MS"/>
                <w:sz w:val="18"/>
                <w:szCs w:val="18"/>
              </w:rPr>
              <w:t xml:space="preserve">                               </w:t>
            </w:r>
            <w:r w:rsidRPr="001F605F">
              <w:rPr>
                <w:rFonts w:ascii="Arial Unicode MS" w:hAnsi="Arial Unicode MS"/>
                <w:sz w:val="18"/>
                <w:szCs w:val="18"/>
              </w:rPr>
              <w:t>ОКПО</w:t>
            </w:r>
          </w:p>
        </w:tc>
      </w:tr>
      <w:tr w:rsidR="00A30626" w:rsidRPr="001F605F" w:rsidTr="001F605F">
        <w:trPr>
          <w:trHeight w:val="60"/>
        </w:trPr>
        <w:tc>
          <w:tcPr>
            <w:tcW w:w="5126" w:type="dxa"/>
            <w:gridSpan w:val="3"/>
            <w:shd w:val="clear" w:color="FFFFFF" w:fill="auto"/>
          </w:tcPr>
          <w:p w:rsidR="007769D2" w:rsidRPr="001F605F" w:rsidRDefault="00491211">
            <w:pPr>
              <w:rPr>
                <w:rFonts w:ascii="Arial Unicode MS" w:hAnsi="Arial Unicode MS"/>
                <w:sz w:val="18"/>
                <w:szCs w:val="18"/>
                <w:lang w:val="en-US"/>
              </w:rPr>
            </w:pPr>
            <w:r w:rsidRPr="001F605F">
              <w:rPr>
                <w:rFonts w:ascii="Arial Unicode MS" w:hAnsi="Arial Unicode MS"/>
                <w:sz w:val="18"/>
                <w:szCs w:val="18"/>
                <w:lang w:val="en-US"/>
              </w:rPr>
              <w:t>e-mail: client@ubo58.ru</w:t>
            </w:r>
          </w:p>
        </w:tc>
        <w:tc>
          <w:tcPr>
            <w:tcW w:w="5473" w:type="dxa"/>
            <w:gridSpan w:val="3"/>
            <w:shd w:val="clear" w:color="FFFFFF" w:fill="auto"/>
          </w:tcPr>
          <w:p w:rsidR="007769D2" w:rsidRPr="001F605F" w:rsidRDefault="00491211">
            <w:pPr>
              <w:rPr>
                <w:rFonts w:ascii="Arial Unicode MS" w:hAnsi="Arial Unicode MS"/>
                <w:sz w:val="18"/>
                <w:szCs w:val="18"/>
              </w:rPr>
            </w:pPr>
            <w:r w:rsidRPr="001F605F">
              <w:rPr>
                <w:rFonts w:ascii="Arial Unicode MS" w:hAnsi="Arial Unicode MS"/>
                <w:sz w:val="18"/>
                <w:szCs w:val="18"/>
              </w:rPr>
              <w:t>e-</w:t>
            </w:r>
            <w:proofErr w:type="spellStart"/>
            <w:r w:rsidRPr="001F605F">
              <w:rPr>
                <w:rFonts w:ascii="Arial Unicode MS" w:hAnsi="Arial Unicode MS"/>
                <w:sz w:val="18"/>
                <w:szCs w:val="18"/>
              </w:rPr>
              <w:t>mail</w:t>
            </w:r>
            <w:proofErr w:type="spellEnd"/>
            <w:r w:rsidRPr="001F605F">
              <w:rPr>
                <w:rFonts w:ascii="Arial Unicode MS" w:hAnsi="Arial Unicode MS"/>
                <w:sz w:val="18"/>
                <w:szCs w:val="18"/>
              </w:rPr>
              <w:t>:</w:t>
            </w:r>
          </w:p>
        </w:tc>
      </w:tr>
      <w:tr w:rsidR="001F605F" w:rsidRPr="001F605F" w:rsidTr="001F605F">
        <w:trPr>
          <w:gridAfter w:val="1"/>
          <w:wAfter w:w="436" w:type="dxa"/>
          <w:trHeight w:val="60"/>
        </w:trPr>
        <w:tc>
          <w:tcPr>
            <w:tcW w:w="4850" w:type="dxa"/>
            <w:gridSpan w:val="2"/>
            <w:shd w:val="clear" w:color="FFFFFF" w:fill="auto"/>
          </w:tcPr>
          <w:p w:rsidR="007769D2" w:rsidRPr="001F605F" w:rsidRDefault="007769D2">
            <w:pPr>
              <w:rPr>
                <w:rFonts w:ascii="Arial Unicode MS" w:hAnsi="Arial Unicode MS"/>
                <w:sz w:val="18"/>
                <w:szCs w:val="18"/>
              </w:rPr>
            </w:pPr>
          </w:p>
        </w:tc>
        <w:tc>
          <w:tcPr>
            <w:tcW w:w="276" w:type="dxa"/>
            <w:shd w:val="clear" w:color="FFFFFF" w:fill="auto"/>
          </w:tcPr>
          <w:p w:rsidR="007769D2" w:rsidRPr="001F605F" w:rsidRDefault="007769D2">
            <w:pPr>
              <w:rPr>
                <w:rFonts w:ascii="Arial Unicode MS" w:hAnsi="Arial Unicode MS"/>
                <w:sz w:val="18"/>
                <w:szCs w:val="18"/>
              </w:rPr>
            </w:pPr>
          </w:p>
        </w:tc>
        <w:tc>
          <w:tcPr>
            <w:tcW w:w="4968" w:type="dxa"/>
            <w:shd w:val="clear" w:color="FFFFFF" w:fill="auto"/>
          </w:tcPr>
          <w:p w:rsidR="007769D2" w:rsidRPr="001F605F" w:rsidRDefault="007769D2">
            <w:pPr>
              <w:rPr>
                <w:rFonts w:ascii="Arial Unicode MS" w:hAnsi="Arial Unicode MS"/>
                <w:sz w:val="18"/>
                <w:szCs w:val="18"/>
              </w:rPr>
            </w:pP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60"/>
        </w:trPr>
        <w:tc>
          <w:tcPr>
            <w:tcW w:w="5126" w:type="dxa"/>
            <w:gridSpan w:val="3"/>
            <w:shd w:val="clear" w:color="FFFFFF" w:fill="auto"/>
          </w:tcPr>
          <w:p w:rsidR="007769D2" w:rsidRPr="001F605F" w:rsidRDefault="00491211">
            <w:pPr>
              <w:rPr>
                <w:rFonts w:ascii="Arial Unicode MS" w:hAnsi="Arial Unicode MS"/>
                <w:sz w:val="18"/>
                <w:szCs w:val="18"/>
              </w:rPr>
            </w:pPr>
            <w:r w:rsidRPr="001F605F">
              <w:rPr>
                <w:rFonts w:ascii="Arial Unicode MS" w:hAnsi="Arial Unicode MS"/>
                <w:sz w:val="18"/>
                <w:szCs w:val="18"/>
              </w:rPr>
              <w:t>Генеральный директор</w:t>
            </w:r>
          </w:p>
        </w:tc>
        <w:tc>
          <w:tcPr>
            <w:tcW w:w="4968" w:type="dxa"/>
            <w:shd w:val="clear" w:color="FFFFFF" w:fill="auto"/>
          </w:tcPr>
          <w:p w:rsidR="007769D2" w:rsidRPr="001F605F" w:rsidRDefault="007769D2">
            <w:pPr>
              <w:rPr>
                <w:rFonts w:ascii="Arial Unicode MS" w:hAnsi="Arial Unicode MS"/>
                <w:sz w:val="18"/>
                <w:szCs w:val="18"/>
              </w:rPr>
            </w:pPr>
          </w:p>
        </w:tc>
        <w:tc>
          <w:tcPr>
            <w:tcW w:w="69" w:type="dxa"/>
            <w:shd w:val="clear" w:color="FFFFFF" w:fill="auto"/>
            <w:vAlign w:val="bottom"/>
          </w:tcPr>
          <w:p w:rsidR="007769D2" w:rsidRPr="001F605F" w:rsidRDefault="007769D2">
            <w:pPr>
              <w:rPr>
                <w:rFonts w:ascii="Arial Unicode MS" w:hAnsi="Arial Unicode MS"/>
                <w:sz w:val="18"/>
                <w:szCs w:val="18"/>
              </w:rPr>
            </w:pPr>
          </w:p>
        </w:tc>
      </w:tr>
      <w:tr w:rsidR="00A30626" w:rsidRPr="001F605F" w:rsidTr="001F605F">
        <w:trPr>
          <w:gridAfter w:val="1"/>
          <w:wAfter w:w="436" w:type="dxa"/>
          <w:trHeight w:val="705"/>
        </w:trPr>
        <w:tc>
          <w:tcPr>
            <w:tcW w:w="5126" w:type="dxa"/>
            <w:gridSpan w:val="3"/>
            <w:shd w:val="clear" w:color="FFFFFF" w:fill="auto"/>
            <w:vAlign w:val="bottom"/>
          </w:tcPr>
          <w:p w:rsidR="007769D2" w:rsidRPr="001F605F" w:rsidRDefault="00491211">
            <w:pPr>
              <w:rPr>
                <w:rFonts w:ascii="Arial Unicode MS" w:hAnsi="Arial Unicode MS"/>
                <w:sz w:val="18"/>
                <w:szCs w:val="18"/>
              </w:rPr>
            </w:pPr>
            <w:r w:rsidRPr="001F605F">
              <w:rPr>
                <w:rFonts w:ascii="Arial Unicode MS" w:hAnsi="Arial Unicode MS"/>
                <w:sz w:val="18"/>
                <w:szCs w:val="18"/>
              </w:rPr>
              <w:t>___________________ /Архипов Андрей Александрович/</w:t>
            </w:r>
          </w:p>
        </w:tc>
        <w:tc>
          <w:tcPr>
            <w:tcW w:w="4968" w:type="dxa"/>
            <w:shd w:val="clear" w:color="FFFFFF" w:fill="auto"/>
            <w:vAlign w:val="bottom"/>
          </w:tcPr>
          <w:p w:rsidR="007769D2" w:rsidRPr="001F605F" w:rsidRDefault="00491211" w:rsidP="00A30626">
            <w:pPr>
              <w:rPr>
                <w:rFonts w:ascii="Arial Unicode MS" w:hAnsi="Arial Unicode MS"/>
                <w:sz w:val="18"/>
                <w:szCs w:val="18"/>
              </w:rPr>
            </w:pPr>
            <w:r w:rsidRPr="001F605F">
              <w:rPr>
                <w:rFonts w:ascii="Arial Unicode MS" w:hAnsi="Arial Unicode MS"/>
                <w:sz w:val="18"/>
                <w:szCs w:val="18"/>
              </w:rPr>
              <w:t>___________________ /</w:t>
            </w:r>
            <w:r w:rsidR="00A30626" w:rsidRPr="001F605F">
              <w:rPr>
                <w:rFonts w:ascii="Arial Unicode MS" w:hAnsi="Arial Unicode MS"/>
                <w:sz w:val="18"/>
                <w:szCs w:val="18"/>
              </w:rPr>
              <w:t>_________________________</w:t>
            </w:r>
          </w:p>
        </w:tc>
        <w:tc>
          <w:tcPr>
            <w:tcW w:w="69" w:type="dxa"/>
            <w:shd w:val="clear" w:color="FFFFFF" w:fill="auto"/>
            <w:vAlign w:val="bottom"/>
          </w:tcPr>
          <w:p w:rsidR="007769D2" w:rsidRPr="001F605F" w:rsidRDefault="007769D2">
            <w:pPr>
              <w:rPr>
                <w:rFonts w:ascii="Arial Unicode MS" w:hAnsi="Arial Unicode MS"/>
                <w:sz w:val="18"/>
                <w:szCs w:val="18"/>
              </w:rPr>
            </w:pPr>
          </w:p>
        </w:tc>
      </w:tr>
      <w:tr w:rsidR="001F605F" w:rsidRPr="001F605F" w:rsidTr="001F605F">
        <w:trPr>
          <w:trHeight w:val="60"/>
        </w:trPr>
        <w:tc>
          <w:tcPr>
            <w:tcW w:w="4850" w:type="dxa"/>
            <w:gridSpan w:val="2"/>
            <w:shd w:val="clear" w:color="FFFFFF" w:fill="auto"/>
            <w:vAlign w:val="bottom"/>
          </w:tcPr>
          <w:p w:rsidR="007769D2" w:rsidRPr="001F605F" w:rsidRDefault="00491211">
            <w:pPr>
              <w:rPr>
                <w:rFonts w:ascii="Arial Unicode MS" w:hAnsi="Arial Unicode MS"/>
                <w:sz w:val="18"/>
                <w:szCs w:val="18"/>
              </w:rPr>
            </w:pPr>
            <w:r w:rsidRPr="001F605F">
              <w:rPr>
                <w:rFonts w:ascii="Arial Unicode MS" w:hAnsi="Arial Unicode MS"/>
                <w:sz w:val="18"/>
                <w:szCs w:val="18"/>
              </w:rPr>
              <w:t>м.п.</w:t>
            </w:r>
          </w:p>
        </w:tc>
        <w:tc>
          <w:tcPr>
            <w:tcW w:w="276" w:type="dxa"/>
            <w:shd w:val="clear" w:color="FFFFFF" w:fill="auto"/>
            <w:vAlign w:val="bottom"/>
          </w:tcPr>
          <w:p w:rsidR="007769D2" w:rsidRPr="001F605F" w:rsidRDefault="007769D2">
            <w:pPr>
              <w:rPr>
                <w:rFonts w:ascii="Arial Unicode MS" w:hAnsi="Arial Unicode MS"/>
                <w:sz w:val="18"/>
                <w:szCs w:val="18"/>
              </w:rPr>
            </w:pPr>
          </w:p>
        </w:tc>
        <w:tc>
          <w:tcPr>
            <w:tcW w:w="5473" w:type="dxa"/>
            <w:gridSpan w:val="3"/>
            <w:shd w:val="clear" w:color="FFFFFF" w:fill="auto"/>
            <w:vAlign w:val="bottom"/>
          </w:tcPr>
          <w:p w:rsidR="007769D2" w:rsidRPr="001F605F" w:rsidRDefault="00491211">
            <w:pPr>
              <w:rPr>
                <w:rFonts w:ascii="Arial Unicode MS" w:hAnsi="Arial Unicode MS"/>
                <w:sz w:val="18"/>
                <w:szCs w:val="18"/>
              </w:rPr>
            </w:pPr>
            <w:r w:rsidRPr="001F605F">
              <w:rPr>
                <w:rFonts w:ascii="Arial Unicode MS" w:hAnsi="Arial Unicode MS"/>
                <w:sz w:val="18"/>
                <w:szCs w:val="18"/>
              </w:rPr>
              <w:t>м.п.</w:t>
            </w:r>
          </w:p>
        </w:tc>
      </w:tr>
    </w:tbl>
    <w:p w:rsidR="001F605F" w:rsidRPr="001F605F" w:rsidRDefault="001F605F">
      <w:pPr>
        <w:rPr>
          <w:sz w:val="18"/>
          <w:szCs w:val="18"/>
        </w:rPr>
      </w:pPr>
    </w:p>
    <w:p w:rsidR="001F605F" w:rsidRPr="001F605F" w:rsidRDefault="001F605F">
      <w:pPr>
        <w:rPr>
          <w:sz w:val="18"/>
          <w:szCs w:val="18"/>
        </w:rPr>
      </w:pPr>
      <w:r w:rsidRPr="001F605F">
        <w:rPr>
          <w:sz w:val="18"/>
          <w:szCs w:val="18"/>
        </w:rPr>
        <w:br w:type="page"/>
      </w:r>
    </w:p>
    <w:tbl>
      <w:tblPr>
        <w:tblStyle w:val="TableStyle0"/>
        <w:tblW w:w="0" w:type="auto"/>
        <w:tblInd w:w="0" w:type="dxa"/>
        <w:tblLook w:val="04A0" w:firstRow="1" w:lastRow="0" w:firstColumn="1" w:lastColumn="0" w:noHBand="0" w:noVBand="1"/>
      </w:tblPr>
      <w:tblGrid>
        <w:gridCol w:w="4627"/>
        <w:gridCol w:w="273"/>
        <w:gridCol w:w="5194"/>
      </w:tblGrid>
      <w:tr w:rsidR="001F605F" w:rsidRPr="001F605F" w:rsidTr="001A3FEA">
        <w:trPr>
          <w:trHeight w:val="60"/>
        </w:trPr>
        <w:tc>
          <w:tcPr>
            <w:tcW w:w="10527" w:type="dxa"/>
            <w:gridSpan w:val="3"/>
            <w:shd w:val="clear" w:color="FFFFFF" w:fill="auto"/>
            <w:vAlign w:val="bottom"/>
          </w:tcPr>
          <w:p w:rsidR="001F605F" w:rsidRPr="001F605F" w:rsidRDefault="001F605F" w:rsidP="001F605F">
            <w:pPr>
              <w:jc w:val="right"/>
              <w:rPr>
                <w:sz w:val="18"/>
                <w:szCs w:val="18"/>
              </w:rPr>
            </w:pPr>
            <w:r w:rsidRPr="001F605F">
              <w:rPr>
                <w:sz w:val="18"/>
                <w:szCs w:val="18"/>
              </w:rPr>
              <w:lastRenderedPageBreak/>
              <w:t>Приложение № 1</w:t>
            </w:r>
            <w:r w:rsidRPr="001F605F">
              <w:rPr>
                <w:sz w:val="18"/>
                <w:szCs w:val="18"/>
              </w:rPr>
              <w:br/>
              <w:t>к договору №___________ от ___________________</w:t>
            </w:r>
            <w:proofErr w:type="gramStart"/>
            <w:r w:rsidRPr="001F605F">
              <w:rPr>
                <w:sz w:val="18"/>
                <w:szCs w:val="18"/>
              </w:rPr>
              <w:t>_.</w:t>
            </w:r>
            <w:r w:rsidRPr="001F605F">
              <w:rPr>
                <w:sz w:val="18"/>
                <w:szCs w:val="18"/>
              </w:rPr>
              <w:br/>
              <w:t>на</w:t>
            </w:r>
            <w:proofErr w:type="gramEnd"/>
            <w:r w:rsidRPr="001F605F">
              <w:rPr>
                <w:sz w:val="18"/>
                <w:szCs w:val="18"/>
              </w:rPr>
              <w:t xml:space="preserve"> оказание услуг по обращению</w:t>
            </w:r>
            <w:r w:rsidRPr="001F605F">
              <w:rPr>
                <w:sz w:val="18"/>
                <w:szCs w:val="18"/>
              </w:rPr>
              <w:br/>
              <w:t>с твердыми коммунальными отходами</w:t>
            </w:r>
          </w:p>
        </w:tc>
      </w:tr>
      <w:tr w:rsidR="001F605F" w:rsidRPr="001F605F" w:rsidTr="001A3FEA">
        <w:trPr>
          <w:trHeight w:val="60"/>
        </w:trPr>
        <w:tc>
          <w:tcPr>
            <w:tcW w:w="10527" w:type="dxa"/>
            <w:gridSpan w:val="3"/>
            <w:shd w:val="clear" w:color="FFFFFF" w:fill="auto"/>
            <w:vAlign w:val="bottom"/>
          </w:tcPr>
          <w:p w:rsidR="001F605F" w:rsidRPr="001F605F" w:rsidRDefault="001F605F" w:rsidP="001A3FEA">
            <w:pPr>
              <w:jc w:val="center"/>
              <w:rPr>
                <w:sz w:val="18"/>
                <w:szCs w:val="18"/>
              </w:rPr>
            </w:pPr>
            <w:r w:rsidRPr="001F605F">
              <w:rPr>
                <w:sz w:val="18"/>
                <w:szCs w:val="18"/>
              </w:rPr>
              <w:t>ИНФОРМАЦИЯ ПО ПРЕДМЕТУ ДОГОВОРА</w:t>
            </w:r>
          </w:p>
        </w:tc>
      </w:tr>
      <w:tr w:rsidR="001F605F" w:rsidRPr="001F605F" w:rsidTr="001A3FEA">
        <w:trPr>
          <w:trHeight w:val="207"/>
        </w:trPr>
        <w:tc>
          <w:tcPr>
            <w:tcW w:w="10527" w:type="dxa"/>
            <w:gridSpan w:val="3"/>
            <w:vMerge w:val="restart"/>
            <w:shd w:val="clear" w:color="FFFFFF" w:fill="auto"/>
            <w:vAlign w:val="bottom"/>
          </w:tcPr>
          <w:p w:rsidR="001F605F" w:rsidRPr="001F605F" w:rsidRDefault="001F605F" w:rsidP="001A3FEA">
            <w:pPr>
              <w:jc w:val="center"/>
              <w:rPr>
                <w:b/>
                <w:sz w:val="18"/>
                <w:szCs w:val="18"/>
              </w:rPr>
            </w:pPr>
            <w:r w:rsidRPr="001F605F">
              <w:rPr>
                <w:b/>
                <w:sz w:val="18"/>
                <w:szCs w:val="18"/>
              </w:rPr>
              <w:t>I. Объем и место накопления твердых</w:t>
            </w:r>
            <w:r w:rsidRPr="001F605F">
              <w:rPr>
                <w:b/>
                <w:sz w:val="18"/>
                <w:szCs w:val="18"/>
              </w:rPr>
              <w:br/>
              <w:t>коммунальных отходов</w:t>
            </w:r>
          </w:p>
        </w:tc>
      </w:tr>
      <w:tr w:rsidR="001F605F" w:rsidRPr="001F605F" w:rsidTr="001A3FEA">
        <w:trPr>
          <w:trHeight w:val="207"/>
        </w:trPr>
        <w:tc>
          <w:tcPr>
            <w:tcW w:w="10527" w:type="dxa"/>
            <w:gridSpan w:val="3"/>
            <w:vMerge/>
            <w:shd w:val="clear" w:color="FFFFFF" w:fill="auto"/>
            <w:vAlign w:val="bottom"/>
          </w:tcPr>
          <w:p w:rsidR="001F605F" w:rsidRPr="001F605F" w:rsidRDefault="001F605F" w:rsidP="001A3FEA">
            <w:pPr>
              <w:jc w:val="center"/>
              <w:rPr>
                <w:b/>
                <w:sz w:val="18"/>
                <w:szCs w:val="18"/>
              </w:rPr>
            </w:pPr>
          </w:p>
        </w:tc>
      </w:tr>
      <w:tr w:rsidR="001F605F" w:rsidRPr="001F605F" w:rsidTr="001A3FEA">
        <w:trPr>
          <w:trHeight w:val="60"/>
        </w:trPr>
        <w:tc>
          <w:tcPr>
            <w:tcW w:w="4817" w:type="dxa"/>
            <w:shd w:val="clear" w:color="FFFFFF" w:fill="auto"/>
            <w:vAlign w:val="bottom"/>
          </w:tcPr>
          <w:p w:rsidR="001F605F" w:rsidRPr="001F605F" w:rsidRDefault="001F605F" w:rsidP="001A3FEA">
            <w:pPr>
              <w:jc w:val="both"/>
              <w:rPr>
                <w:sz w:val="18"/>
                <w:szCs w:val="18"/>
              </w:rPr>
            </w:pPr>
          </w:p>
        </w:tc>
        <w:tc>
          <w:tcPr>
            <w:tcW w:w="276" w:type="dxa"/>
            <w:shd w:val="clear" w:color="FFFFFF" w:fill="auto"/>
            <w:vAlign w:val="bottom"/>
          </w:tcPr>
          <w:p w:rsidR="001F605F" w:rsidRPr="001F605F" w:rsidRDefault="001F605F" w:rsidP="001A3FEA">
            <w:pPr>
              <w:rPr>
                <w:sz w:val="18"/>
                <w:szCs w:val="18"/>
              </w:rPr>
            </w:pPr>
          </w:p>
        </w:tc>
        <w:tc>
          <w:tcPr>
            <w:tcW w:w="5434" w:type="dxa"/>
            <w:shd w:val="clear" w:color="FFFFFF" w:fill="auto"/>
            <w:vAlign w:val="bottom"/>
          </w:tcPr>
          <w:p w:rsidR="001F605F" w:rsidRPr="001F605F" w:rsidRDefault="001F605F" w:rsidP="001A3FEA">
            <w:pPr>
              <w:rPr>
                <w:sz w:val="18"/>
                <w:szCs w:val="18"/>
              </w:rPr>
            </w:pPr>
          </w:p>
        </w:tc>
      </w:tr>
    </w:tbl>
    <w:tbl>
      <w:tblPr>
        <w:tblStyle w:val="TableStyle1"/>
        <w:tblW w:w="0" w:type="auto"/>
        <w:tblInd w:w="6" w:type="dxa"/>
        <w:tblLook w:val="04A0" w:firstRow="1" w:lastRow="0" w:firstColumn="1" w:lastColumn="0" w:noHBand="0" w:noVBand="1"/>
      </w:tblPr>
      <w:tblGrid>
        <w:gridCol w:w="344"/>
        <w:gridCol w:w="1373"/>
        <w:gridCol w:w="1183"/>
        <w:gridCol w:w="952"/>
        <w:gridCol w:w="1031"/>
        <w:gridCol w:w="1230"/>
        <w:gridCol w:w="1225"/>
        <w:gridCol w:w="1384"/>
        <w:gridCol w:w="1378"/>
      </w:tblGrid>
      <w:tr w:rsidR="001F605F" w:rsidRPr="00BB19D0" w:rsidTr="001A3FEA">
        <w:trPr>
          <w:trHeight w:val="60"/>
        </w:trPr>
        <w:tc>
          <w:tcPr>
            <w:tcW w:w="486"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BB19D0" w:rsidRDefault="001F605F" w:rsidP="001A3FEA">
            <w:pPr>
              <w:jc w:val="center"/>
              <w:rPr>
                <w:szCs w:val="16"/>
              </w:rPr>
            </w:pPr>
            <w:r w:rsidRPr="00BB19D0">
              <w:rPr>
                <w:szCs w:val="16"/>
              </w:rPr>
              <w:t>N п/п</w:t>
            </w:r>
          </w:p>
        </w:tc>
        <w:tc>
          <w:tcPr>
            <w:tcW w:w="1680"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BB19D0" w:rsidRDefault="001F605F" w:rsidP="001A3FEA">
            <w:pPr>
              <w:jc w:val="center"/>
              <w:rPr>
                <w:szCs w:val="16"/>
              </w:rPr>
            </w:pPr>
            <w:r w:rsidRPr="00BB19D0">
              <w:rPr>
                <w:szCs w:val="16"/>
              </w:rPr>
              <w:t>Наименование объекта</w:t>
            </w:r>
          </w:p>
        </w:tc>
        <w:tc>
          <w:tcPr>
            <w:tcW w:w="1273"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BB19D0" w:rsidRDefault="001F605F" w:rsidP="001A3FEA">
            <w:pPr>
              <w:jc w:val="center"/>
              <w:rPr>
                <w:szCs w:val="16"/>
              </w:rPr>
            </w:pPr>
            <w:r w:rsidRPr="00BB19D0">
              <w:rPr>
                <w:szCs w:val="16"/>
              </w:rPr>
              <w:t>Объем принимаемых твердых коммунальных отходов,</w:t>
            </w:r>
            <w:r w:rsidRPr="00BB19D0">
              <w:rPr>
                <w:szCs w:val="16"/>
              </w:rPr>
              <w:br/>
              <w:t>м3/год</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BB19D0" w:rsidRDefault="001F605F" w:rsidP="001A3FEA">
            <w:pPr>
              <w:jc w:val="center"/>
              <w:rPr>
                <w:szCs w:val="16"/>
              </w:rPr>
            </w:pPr>
            <w:r w:rsidRPr="00BB19D0">
              <w:rPr>
                <w:szCs w:val="16"/>
              </w:rPr>
              <w:t>Объем контейнеров</w:t>
            </w:r>
          </w:p>
        </w:tc>
        <w:tc>
          <w:tcPr>
            <w:tcW w:w="1129"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BB19D0" w:rsidRDefault="001F605F" w:rsidP="001A3FEA">
            <w:pPr>
              <w:jc w:val="center"/>
              <w:rPr>
                <w:szCs w:val="16"/>
              </w:rPr>
            </w:pPr>
            <w:r w:rsidRPr="00BB19D0">
              <w:rPr>
                <w:szCs w:val="16"/>
              </w:rPr>
              <w:t>Количество контейнеров</w:t>
            </w:r>
          </w:p>
        </w:tc>
        <w:tc>
          <w:tcPr>
            <w:tcW w:w="1378"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BB19D0" w:rsidRDefault="001F605F" w:rsidP="001A3FEA">
            <w:pPr>
              <w:jc w:val="center"/>
              <w:rPr>
                <w:szCs w:val="16"/>
              </w:rPr>
            </w:pPr>
            <w:r w:rsidRPr="00BB19D0">
              <w:rPr>
                <w:szCs w:val="16"/>
              </w:rPr>
              <w:t>Место накопления твердых коммунальных отходов</w:t>
            </w:r>
          </w:p>
        </w:tc>
        <w:tc>
          <w:tcPr>
            <w:tcW w:w="1299"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BB19D0" w:rsidRDefault="001F605F" w:rsidP="001A3FEA">
            <w:pPr>
              <w:jc w:val="center"/>
              <w:rPr>
                <w:szCs w:val="16"/>
              </w:rPr>
            </w:pPr>
            <w:r w:rsidRPr="00BB19D0">
              <w:rPr>
                <w:szCs w:val="16"/>
              </w:rPr>
              <w:t>Периодичность вывоза твердых коммунальных отходов</w:t>
            </w:r>
          </w:p>
        </w:tc>
        <w:tc>
          <w:tcPr>
            <w:tcW w:w="1391"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BB19D0" w:rsidRDefault="001F605F" w:rsidP="001A3FEA">
            <w:pPr>
              <w:jc w:val="center"/>
              <w:rPr>
                <w:szCs w:val="16"/>
              </w:rPr>
            </w:pPr>
            <w:r w:rsidRPr="00BB19D0">
              <w:rPr>
                <w:szCs w:val="16"/>
              </w:rPr>
              <w:t>Место накопления крупногабаритных отходов</w:t>
            </w: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BB19D0" w:rsidRDefault="001F605F" w:rsidP="001A3FEA">
            <w:pPr>
              <w:jc w:val="center"/>
              <w:rPr>
                <w:szCs w:val="16"/>
              </w:rPr>
            </w:pPr>
            <w:r w:rsidRPr="00BB19D0">
              <w:rPr>
                <w:szCs w:val="16"/>
              </w:rPr>
              <w:t>Периодичность вывоза крупногабаритных отходов</w:t>
            </w:r>
          </w:p>
        </w:tc>
      </w:tr>
      <w:tr w:rsidR="001F605F" w:rsidRPr="001F605F" w:rsidTr="001A3FEA">
        <w:trPr>
          <w:trHeight w:val="60"/>
        </w:trPr>
        <w:tc>
          <w:tcPr>
            <w:tcW w:w="486"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1F605F" w:rsidRDefault="001F605F" w:rsidP="001A3FEA">
            <w:pPr>
              <w:jc w:val="both"/>
              <w:rPr>
                <w:sz w:val="18"/>
                <w:szCs w:val="18"/>
              </w:rPr>
            </w:pPr>
          </w:p>
          <w:p w:rsidR="001F605F" w:rsidRPr="001F605F" w:rsidRDefault="001F605F" w:rsidP="001A3FEA">
            <w:pPr>
              <w:jc w:val="both"/>
              <w:rPr>
                <w:sz w:val="18"/>
                <w:szCs w:val="18"/>
              </w:rPr>
            </w:pPr>
          </w:p>
        </w:tc>
        <w:tc>
          <w:tcPr>
            <w:tcW w:w="1680"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1F605F" w:rsidRDefault="001F605F" w:rsidP="001A3FEA">
            <w:pPr>
              <w:rPr>
                <w:sz w:val="18"/>
                <w:szCs w:val="18"/>
              </w:rPr>
            </w:pPr>
          </w:p>
        </w:tc>
        <w:tc>
          <w:tcPr>
            <w:tcW w:w="1273"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1F605F" w:rsidRDefault="001F605F" w:rsidP="001A3FEA">
            <w:pPr>
              <w:jc w:val="right"/>
              <w:rPr>
                <w:sz w:val="18"/>
                <w:szCs w:val="18"/>
              </w:rPr>
            </w:pPr>
          </w:p>
        </w:tc>
        <w:tc>
          <w:tcPr>
            <w:tcW w:w="722"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1F605F" w:rsidRDefault="001F605F" w:rsidP="001A3FEA">
            <w:pPr>
              <w:rPr>
                <w:sz w:val="18"/>
                <w:szCs w:val="18"/>
              </w:rPr>
            </w:pPr>
          </w:p>
        </w:tc>
        <w:tc>
          <w:tcPr>
            <w:tcW w:w="1129"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1F605F" w:rsidRDefault="001F605F" w:rsidP="001A3FEA">
            <w:pPr>
              <w:jc w:val="right"/>
              <w:rPr>
                <w:sz w:val="18"/>
                <w:szCs w:val="18"/>
              </w:rPr>
            </w:pPr>
          </w:p>
        </w:tc>
        <w:tc>
          <w:tcPr>
            <w:tcW w:w="1378"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1F605F" w:rsidRDefault="001F605F" w:rsidP="001A3FEA">
            <w:pPr>
              <w:rPr>
                <w:sz w:val="18"/>
                <w:szCs w:val="18"/>
              </w:rPr>
            </w:pPr>
          </w:p>
        </w:tc>
        <w:tc>
          <w:tcPr>
            <w:tcW w:w="1299"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1F605F" w:rsidRDefault="001F605F" w:rsidP="001A3FEA">
            <w:pPr>
              <w:rPr>
                <w:sz w:val="18"/>
                <w:szCs w:val="18"/>
              </w:rPr>
            </w:pPr>
          </w:p>
        </w:tc>
        <w:tc>
          <w:tcPr>
            <w:tcW w:w="1391"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1F605F" w:rsidRDefault="001F605F" w:rsidP="001A3FEA">
            <w:pPr>
              <w:rPr>
                <w:sz w:val="18"/>
                <w:szCs w:val="18"/>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1F605F" w:rsidRDefault="001F605F" w:rsidP="001A3FEA">
            <w:pPr>
              <w:rPr>
                <w:sz w:val="18"/>
                <w:szCs w:val="18"/>
              </w:rPr>
            </w:pPr>
          </w:p>
        </w:tc>
      </w:tr>
      <w:tr w:rsidR="001F605F" w:rsidRPr="001F605F" w:rsidTr="001A3FEA">
        <w:trPr>
          <w:trHeight w:val="60"/>
        </w:trPr>
        <w:tc>
          <w:tcPr>
            <w:tcW w:w="486"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1F605F" w:rsidRDefault="001F605F" w:rsidP="001A3FEA">
            <w:pPr>
              <w:jc w:val="both"/>
              <w:rPr>
                <w:sz w:val="18"/>
                <w:szCs w:val="18"/>
              </w:rPr>
            </w:pPr>
          </w:p>
          <w:p w:rsidR="001F605F" w:rsidRPr="001F605F" w:rsidRDefault="001F605F" w:rsidP="001A3FEA">
            <w:pPr>
              <w:jc w:val="both"/>
              <w:rPr>
                <w:sz w:val="18"/>
                <w:szCs w:val="18"/>
              </w:rPr>
            </w:pPr>
          </w:p>
        </w:tc>
        <w:tc>
          <w:tcPr>
            <w:tcW w:w="1680"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1F605F" w:rsidRDefault="001F605F" w:rsidP="001A3FEA">
            <w:pPr>
              <w:rPr>
                <w:sz w:val="18"/>
                <w:szCs w:val="18"/>
              </w:rPr>
            </w:pPr>
          </w:p>
        </w:tc>
        <w:tc>
          <w:tcPr>
            <w:tcW w:w="1273"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1F605F" w:rsidRDefault="001F605F" w:rsidP="001A3FEA">
            <w:pPr>
              <w:jc w:val="right"/>
              <w:rPr>
                <w:sz w:val="18"/>
                <w:szCs w:val="18"/>
              </w:rPr>
            </w:pPr>
          </w:p>
        </w:tc>
        <w:tc>
          <w:tcPr>
            <w:tcW w:w="722"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1F605F" w:rsidRDefault="001F605F" w:rsidP="001A3FEA">
            <w:pPr>
              <w:rPr>
                <w:sz w:val="18"/>
                <w:szCs w:val="18"/>
              </w:rPr>
            </w:pPr>
          </w:p>
        </w:tc>
        <w:tc>
          <w:tcPr>
            <w:tcW w:w="1129"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1F605F" w:rsidRDefault="001F605F" w:rsidP="001A3FEA">
            <w:pPr>
              <w:jc w:val="right"/>
              <w:rPr>
                <w:sz w:val="18"/>
                <w:szCs w:val="18"/>
              </w:rPr>
            </w:pPr>
          </w:p>
        </w:tc>
        <w:tc>
          <w:tcPr>
            <w:tcW w:w="1378"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1F605F" w:rsidRDefault="001F605F" w:rsidP="001A3FEA">
            <w:pPr>
              <w:rPr>
                <w:sz w:val="18"/>
                <w:szCs w:val="18"/>
              </w:rPr>
            </w:pPr>
          </w:p>
        </w:tc>
        <w:tc>
          <w:tcPr>
            <w:tcW w:w="1299"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1F605F" w:rsidRDefault="001F605F" w:rsidP="001A3FEA">
            <w:pPr>
              <w:rPr>
                <w:sz w:val="18"/>
                <w:szCs w:val="18"/>
              </w:rPr>
            </w:pPr>
          </w:p>
        </w:tc>
        <w:tc>
          <w:tcPr>
            <w:tcW w:w="1391"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1F605F" w:rsidRDefault="001F605F" w:rsidP="001A3FEA">
            <w:pPr>
              <w:rPr>
                <w:sz w:val="18"/>
                <w:szCs w:val="18"/>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1F605F" w:rsidRDefault="001F605F" w:rsidP="001A3FEA">
            <w:pPr>
              <w:rPr>
                <w:sz w:val="18"/>
                <w:szCs w:val="18"/>
              </w:rPr>
            </w:pPr>
          </w:p>
        </w:tc>
      </w:tr>
      <w:tr w:rsidR="001F605F" w:rsidRPr="001F605F" w:rsidTr="001A3FEA">
        <w:trPr>
          <w:trHeight w:val="60"/>
        </w:trPr>
        <w:tc>
          <w:tcPr>
            <w:tcW w:w="486"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1F605F" w:rsidRDefault="001F605F" w:rsidP="001A3FEA">
            <w:pPr>
              <w:jc w:val="both"/>
              <w:rPr>
                <w:sz w:val="18"/>
                <w:szCs w:val="18"/>
              </w:rPr>
            </w:pPr>
          </w:p>
          <w:p w:rsidR="001F605F" w:rsidRPr="001F605F" w:rsidRDefault="001F605F" w:rsidP="001A3FEA">
            <w:pPr>
              <w:jc w:val="both"/>
              <w:rPr>
                <w:sz w:val="18"/>
                <w:szCs w:val="18"/>
              </w:rPr>
            </w:pPr>
          </w:p>
        </w:tc>
        <w:tc>
          <w:tcPr>
            <w:tcW w:w="1680"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1F605F" w:rsidRDefault="001F605F" w:rsidP="001A3FEA">
            <w:pPr>
              <w:rPr>
                <w:sz w:val="18"/>
                <w:szCs w:val="18"/>
              </w:rPr>
            </w:pPr>
          </w:p>
        </w:tc>
        <w:tc>
          <w:tcPr>
            <w:tcW w:w="1273"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1F605F" w:rsidRDefault="001F605F" w:rsidP="001A3FEA">
            <w:pPr>
              <w:jc w:val="right"/>
              <w:rPr>
                <w:sz w:val="18"/>
                <w:szCs w:val="18"/>
              </w:rPr>
            </w:pPr>
          </w:p>
        </w:tc>
        <w:tc>
          <w:tcPr>
            <w:tcW w:w="722"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1F605F" w:rsidRDefault="001F605F" w:rsidP="001A3FEA">
            <w:pPr>
              <w:rPr>
                <w:sz w:val="18"/>
                <w:szCs w:val="18"/>
              </w:rPr>
            </w:pPr>
          </w:p>
        </w:tc>
        <w:tc>
          <w:tcPr>
            <w:tcW w:w="1129"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1F605F" w:rsidRDefault="001F605F" w:rsidP="001A3FEA">
            <w:pPr>
              <w:jc w:val="right"/>
              <w:rPr>
                <w:sz w:val="18"/>
                <w:szCs w:val="18"/>
              </w:rPr>
            </w:pPr>
          </w:p>
        </w:tc>
        <w:tc>
          <w:tcPr>
            <w:tcW w:w="1378"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1F605F" w:rsidRDefault="001F605F" w:rsidP="001A3FEA">
            <w:pPr>
              <w:rPr>
                <w:sz w:val="18"/>
                <w:szCs w:val="18"/>
              </w:rPr>
            </w:pPr>
          </w:p>
        </w:tc>
        <w:tc>
          <w:tcPr>
            <w:tcW w:w="1299"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1F605F" w:rsidRDefault="001F605F" w:rsidP="001A3FEA">
            <w:pPr>
              <w:rPr>
                <w:sz w:val="18"/>
                <w:szCs w:val="18"/>
              </w:rPr>
            </w:pPr>
          </w:p>
        </w:tc>
        <w:tc>
          <w:tcPr>
            <w:tcW w:w="1391"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1F605F" w:rsidRDefault="001F605F" w:rsidP="001A3FEA">
            <w:pPr>
              <w:rPr>
                <w:sz w:val="18"/>
                <w:szCs w:val="18"/>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1F605F" w:rsidRPr="001F605F" w:rsidRDefault="001F605F" w:rsidP="001A3FEA">
            <w:pPr>
              <w:rPr>
                <w:sz w:val="18"/>
                <w:szCs w:val="18"/>
              </w:rPr>
            </w:pPr>
          </w:p>
        </w:tc>
      </w:tr>
    </w:tbl>
    <w:tbl>
      <w:tblPr>
        <w:tblStyle w:val="TableStyle2"/>
        <w:tblW w:w="0" w:type="auto"/>
        <w:tblInd w:w="0" w:type="dxa"/>
        <w:tblLook w:val="04A0" w:firstRow="1" w:lastRow="0" w:firstColumn="1" w:lastColumn="0" w:noHBand="0" w:noVBand="1"/>
      </w:tblPr>
      <w:tblGrid>
        <w:gridCol w:w="4486"/>
        <w:gridCol w:w="248"/>
        <w:gridCol w:w="4905"/>
        <w:gridCol w:w="130"/>
      </w:tblGrid>
      <w:tr w:rsidR="001F605F" w:rsidRPr="001F605F" w:rsidTr="001A3FEA">
        <w:trPr>
          <w:trHeight w:val="60"/>
        </w:trPr>
        <w:tc>
          <w:tcPr>
            <w:tcW w:w="9769" w:type="dxa"/>
            <w:gridSpan w:val="4"/>
            <w:shd w:val="clear" w:color="FFFFFF" w:fill="auto"/>
            <w:vAlign w:val="bottom"/>
          </w:tcPr>
          <w:p w:rsidR="001F605F" w:rsidRPr="001F605F" w:rsidRDefault="001F605F" w:rsidP="001A3FEA">
            <w:pPr>
              <w:jc w:val="both"/>
              <w:rPr>
                <w:sz w:val="18"/>
                <w:szCs w:val="18"/>
              </w:rPr>
            </w:pPr>
            <w:r w:rsidRPr="001F605F">
              <w:rPr>
                <w:sz w:val="18"/>
                <w:szCs w:val="18"/>
              </w:rPr>
              <w:t>Стороны согласились, что содержание, ремонт и замену контейнеров для накопления твердых коммунальных отходов, а также бункеров-накопителей для складирования крупногабаритных отходов, расположенных в местах их накопления, производит Потребитель.</w:t>
            </w:r>
          </w:p>
        </w:tc>
      </w:tr>
      <w:tr w:rsidR="001F605F" w:rsidRPr="001F605F" w:rsidTr="001A3FEA">
        <w:trPr>
          <w:trHeight w:val="60"/>
        </w:trPr>
        <w:tc>
          <w:tcPr>
            <w:tcW w:w="9769" w:type="dxa"/>
            <w:gridSpan w:val="4"/>
            <w:shd w:val="clear" w:color="FFFFFF" w:fill="auto"/>
            <w:vAlign w:val="bottom"/>
          </w:tcPr>
          <w:p w:rsidR="001F605F" w:rsidRPr="001F605F" w:rsidRDefault="001F605F" w:rsidP="001A3FEA">
            <w:pPr>
              <w:jc w:val="both"/>
              <w:rPr>
                <w:sz w:val="18"/>
                <w:szCs w:val="18"/>
              </w:rPr>
            </w:pPr>
            <w:r w:rsidRPr="001F605F">
              <w:rPr>
                <w:sz w:val="18"/>
                <w:szCs w:val="18"/>
              </w:rPr>
              <w:t>Периодичность вывоза твердых коммунальных отходов, в том числе крупногабаритных может быть изменена по Соглашению сторон.</w:t>
            </w:r>
          </w:p>
        </w:tc>
      </w:tr>
      <w:tr w:rsidR="001F605F" w:rsidRPr="001F605F" w:rsidTr="001A3FEA">
        <w:trPr>
          <w:trHeight w:val="60"/>
        </w:trPr>
        <w:tc>
          <w:tcPr>
            <w:tcW w:w="4486" w:type="dxa"/>
            <w:shd w:val="clear" w:color="FFFFFF" w:fill="auto"/>
            <w:vAlign w:val="bottom"/>
          </w:tcPr>
          <w:p w:rsidR="001F605F" w:rsidRPr="001F605F" w:rsidRDefault="001F605F" w:rsidP="001A3FEA">
            <w:pPr>
              <w:rPr>
                <w:sz w:val="18"/>
                <w:szCs w:val="18"/>
              </w:rPr>
            </w:pPr>
          </w:p>
        </w:tc>
        <w:tc>
          <w:tcPr>
            <w:tcW w:w="248" w:type="dxa"/>
            <w:shd w:val="clear" w:color="FFFFFF" w:fill="auto"/>
            <w:vAlign w:val="bottom"/>
          </w:tcPr>
          <w:p w:rsidR="001F605F" w:rsidRPr="001F605F" w:rsidRDefault="001F605F" w:rsidP="001A3FEA">
            <w:pPr>
              <w:rPr>
                <w:sz w:val="18"/>
                <w:szCs w:val="18"/>
              </w:rPr>
            </w:pPr>
          </w:p>
        </w:tc>
        <w:tc>
          <w:tcPr>
            <w:tcW w:w="5035" w:type="dxa"/>
            <w:gridSpan w:val="2"/>
            <w:shd w:val="clear" w:color="FFFFFF" w:fill="auto"/>
            <w:vAlign w:val="bottom"/>
          </w:tcPr>
          <w:p w:rsidR="001F605F" w:rsidRPr="001F605F" w:rsidRDefault="001F605F" w:rsidP="001A3FEA">
            <w:pPr>
              <w:rPr>
                <w:sz w:val="18"/>
                <w:szCs w:val="18"/>
              </w:rPr>
            </w:pPr>
          </w:p>
        </w:tc>
      </w:tr>
      <w:tr w:rsidR="001F605F" w:rsidRPr="001F605F" w:rsidTr="001A3FEA">
        <w:trPr>
          <w:trHeight w:val="60"/>
        </w:trPr>
        <w:tc>
          <w:tcPr>
            <w:tcW w:w="4486" w:type="dxa"/>
            <w:shd w:val="clear" w:color="FFFFFF" w:fill="auto"/>
            <w:vAlign w:val="bottom"/>
          </w:tcPr>
          <w:p w:rsidR="001F605F" w:rsidRPr="001F605F" w:rsidRDefault="001F605F" w:rsidP="001A3FEA">
            <w:pPr>
              <w:rPr>
                <w:sz w:val="18"/>
                <w:szCs w:val="18"/>
              </w:rPr>
            </w:pPr>
          </w:p>
        </w:tc>
        <w:tc>
          <w:tcPr>
            <w:tcW w:w="248" w:type="dxa"/>
            <w:shd w:val="clear" w:color="FFFFFF" w:fill="auto"/>
            <w:vAlign w:val="bottom"/>
          </w:tcPr>
          <w:p w:rsidR="001F605F" w:rsidRPr="001F605F" w:rsidRDefault="001F605F" w:rsidP="001A3FEA">
            <w:pPr>
              <w:rPr>
                <w:sz w:val="18"/>
                <w:szCs w:val="18"/>
              </w:rPr>
            </w:pPr>
          </w:p>
        </w:tc>
        <w:tc>
          <w:tcPr>
            <w:tcW w:w="5035" w:type="dxa"/>
            <w:gridSpan w:val="2"/>
            <w:shd w:val="clear" w:color="FFFFFF" w:fill="auto"/>
            <w:vAlign w:val="bottom"/>
          </w:tcPr>
          <w:p w:rsidR="001F605F" w:rsidRPr="001F605F" w:rsidRDefault="001F605F" w:rsidP="001A3FEA">
            <w:pPr>
              <w:rPr>
                <w:sz w:val="18"/>
                <w:szCs w:val="18"/>
              </w:rPr>
            </w:pPr>
          </w:p>
        </w:tc>
      </w:tr>
      <w:tr w:rsidR="001F605F" w:rsidRPr="001F605F" w:rsidTr="001A3FEA">
        <w:trPr>
          <w:trHeight w:val="60"/>
        </w:trPr>
        <w:tc>
          <w:tcPr>
            <w:tcW w:w="9769" w:type="dxa"/>
            <w:gridSpan w:val="4"/>
            <w:shd w:val="clear" w:color="FFFFFF" w:fill="auto"/>
            <w:vAlign w:val="bottom"/>
          </w:tcPr>
          <w:p w:rsidR="001F605F" w:rsidRPr="001F605F" w:rsidRDefault="001F605F" w:rsidP="001A3FEA">
            <w:pPr>
              <w:jc w:val="center"/>
              <w:rPr>
                <w:b/>
                <w:sz w:val="18"/>
                <w:szCs w:val="18"/>
              </w:rPr>
            </w:pPr>
            <w:r w:rsidRPr="001F605F">
              <w:rPr>
                <w:b/>
                <w:sz w:val="18"/>
                <w:szCs w:val="18"/>
              </w:rPr>
              <w:t>II. Информация о размещении мест накопления твердых коммунальных отходов</w:t>
            </w:r>
            <w:r w:rsidRPr="001F605F">
              <w:rPr>
                <w:b/>
                <w:sz w:val="18"/>
                <w:szCs w:val="18"/>
              </w:rPr>
              <w:br/>
              <w:t>и подъездных путей к ним (за исключением жилых домов)</w:t>
            </w:r>
          </w:p>
        </w:tc>
      </w:tr>
      <w:tr w:rsidR="001F605F" w:rsidRPr="001F605F" w:rsidTr="001A3FEA">
        <w:trPr>
          <w:trHeight w:val="60"/>
        </w:trPr>
        <w:tc>
          <w:tcPr>
            <w:tcW w:w="9769" w:type="dxa"/>
            <w:gridSpan w:val="4"/>
            <w:shd w:val="clear" w:color="FFFFFF" w:fill="auto"/>
            <w:vAlign w:val="bottom"/>
          </w:tcPr>
          <w:p w:rsidR="001F605F" w:rsidRPr="001F605F" w:rsidRDefault="001F605F" w:rsidP="001A3FEA">
            <w:pPr>
              <w:jc w:val="center"/>
              <w:rPr>
                <w:sz w:val="18"/>
                <w:szCs w:val="18"/>
              </w:rPr>
            </w:pPr>
          </w:p>
        </w:tc>
      </w:tr>
      <w:tr w:rsidR="001F605F" w:rsidRPr="001F605F" w:rsidTr="001A3FEA">
        <w:trPr>
          <w:trHeight w:val="60"/>
        </w:trPr>
        <w:tc>
          <w:tcPr>
            <w:tcW w:w="9769" w:type="dxa"/>
            <w:gridSpan w:val="4"/>
            <w:shd w:val="clear" w:color="FFFFFF" w:fill="auto"/>
            <w:vAlign w:val="bottom"/>
          </w:tcPr>
          <w:p w:rsidR="001F605F" w:rsidRPr="001F605F" w:rsidRDefault="001F605F" w:rsidP="001A3FEA">
            <w:pPr>
              <w:rPr>
                <w:sz w:val="18"/>
                <w:szCs w:val="18"/>
              </w:rPr>
            </w:pPr>
          </w:p>
        </w:tc>
      </w:tr>
      <w:tr w:rsidR="001F605F" w:rsidRPr="001F605F" w:rsidTr="001A3FEA">
        <w:trPr>
          <w:trHeight w:val="60"/>
        </w:trPr>
        <w:tc>
          <w:tcPr>
            <w:tcW w:w="4486" w:type="dxa"/>
            <w:shd w:val="clear" w:color="FFFFFF" w:fill="auto"/>
            <w:vAlign w:val="bottom"/>
          </w:tcPr>
          <w:p w:rsidR="001F605F" w:rsidRPr="001F605F" w:rsidRDefault="001F605F" w:rsidP="001A3FEA">
            <w:pPr>
              <w:rPr>
                <w:sz w:val="18"/>
                <w:szCs w:val="18"/>
              </w:rPr>
            </w:pPr>
          </w:p>
        </w:tc>
        <w:tc>
          <w:tcPr>
            <w:tcW w:w="248" w:type="dxa"/>
            <w:shd w:val="clear" w:color="FFFFFF" w:fill="auto"/>
            <w:vAlign w:val="bottom"/>
          </w:tcPr>
          <w:p w:rsidR="001F605F" w:rsidRPr="001F605F" w:rsidRDefault="001F605F" w:rsidP="001A3FEA">
            <w:pPr>
              <w:rPr>
                <w:sz w:val="18"/>
                <w:szCs w:val="18"/>
              </w:rPr>
            </w:pPr>
          </w:p>
        </w:tc>
        <w:tc>
          <w:tcPr>
            <w:tcW w:w="5035" w:type="dxa"/>
            <w:gridSpan w:val="2"/>
            <w:shd w:val="clear" w:color="FFFFFF" w:fill="auto"/>
            <w:vAlign w:val="bottom"/>
          </w:tcPr>
          <w:p w:rsidR="001F605F" w:rsidRPr="001F605F" w:rsidRDefault="001F605F" w:rsidP="001A3FEA">
            <w:pPr>
              <w:rPr>
                <w:sz w:val="18"/>
                <w:szCs w:val="18"/>
              </w:rPr>
            </w:pPr>
          </w:p>
        </w:tc>
      </w:tr>
      <w:tr w:rsidR="001F605F" w:rsidRPr="001F605F" w:rsidTr="001A3FEA">
        <w:trPr>
          <w:trHeight w:val="60"/>
        </w:trPr>
        <w:tc>
          <w:tcPr>
            <w:tcW w:w="4486" w:type="dxa"/>
            <w:shd w:val="clear" w:color="FFFFFF" w:fill="auto"/>
            <w:vAlign w:val="bottom"/>
          </w:tcPr>
          <w:p w:rsidR="001F605F" w:rsidRPr="001F605F" w:rsidRDefault="001F605F" w:rsidP="001A3FEA">
            <w:pPr>
              <w:rPr>
                <w:sz w:val="18"/>
                <w:szCs w:val="18"/>
              </w:rPr>
            </w:pPr>
          </w:p>
        </w:tc>
        <w:tc>
          <w:tcPr>
            <w:tcW w:w="248" w:type="dxa"/>
            <w:shd w:val="clear" w:color="FFFFFF" w:fill="auto"/>
            <w:vAlign w:val="bottom"/>
          </w:tcPr>
          <w:p w:rsidR="001F605F" w:rsidRPr="001F605F" w:rsidRDefault="001F605F" w:rsidP="001A3FEA">
            <w:pPr>
              <w:rPr>
                <w:sz w:val="18"/>
                <w:szCs w:val="18"/>
              </w:rPr>
            </w:pPr>
          </w:p>
        </w:tc>
        <w:tc>
          <w:tcPr>
            <w:tcW w:w="5035" w:type="dxa"/>
            <w:gridSpan w:val="2"/>
            <w:shd w:val="clear" w:color="FFFFFF" w:fill="auto"/>
            <w:vAlign w:val="bottom"/>
          </w:tcPr>
          <w:p w:rsidR="001F605F" w:rsidRPr="001F605F" w:rsidRDefault="001F605F" w:rsidP="001A3FEA">
            <w:pPr>
              <w:rPr>
                <w:sz w:val="18"/>
                <w:szCs w:val="18"/>
              </w:rPr>
            </w:pPr>
          </w:p>
        </w:tc>
      </w:tr>
      <w:tr w:rsidR="001F605F" w:rsidRPr="001F605F" w:rsidTr="001A3FEA">
        <w:trPr>
          <w:trHeight w:val="60"/>
        </w:trPr>
        <w:tc>
          <w:tcPr>
            <w:tcW w:w="4486" w:type="dxa"/>
            <w:shd w:val="clear" w:color="FFFFFF" w:fill="auto"/>
            <w:vAlign w:val="bottom"/>
          </w:tcPr>
          <w:p w:rsidR="001F605F" w:rsidRPr="001F605F" w:rsidRDefault="001F605F" w:rsidP="001A3FEA">
            <w:pPr>
              <w:rPr>
                <w:sz w:val="18"/>
                <w:szCs w:val="18"/>
              </w:rPr>
            </w:pPr>
          </w:p>
        </w:tc>
        <w:tc>
          <w:tcPr>
            <w:tcW w:w="248" w:type="dxa"/>
            <w:shd w:val="clear" w:color="FFFFFF" w:fill="auto"/>
            <w:vAlign w:val="bottom"/>
          </w:tcPr>
          <w:p w:rsidR="001F605F" w:rsidRPr="001F605F" w:rsidRDefault="001F605F" w:rsidP="001A3FEA">
            <w:pPr>
              <w:rPr>
                <w:sz w:val="18"/>
                <w:szCs w:val="18"/>
              </w:rPr>
            </w:pPr>
          </w:p>
        </w:tc>
        <w:tc>
          <w:tcPr>
            <w:tcW w:w="5035" w:type="dxa"/>
            <w:gridSpan w:val="2"/>
            <w:shd w:val="clear" w:color="FFFFFF" w:fill="auto"/>
            <w:vAlign w:val="bottom"/>
          </w:tcPr>
          <w:p w:rsidR="001F605F" w:rsidRPr="001F605F" w:rsidRDefault="001F605F" w:rsidP="001A3FEA">
            <w:pPr>
              <w:rPr>
                <w:sz w:val="18"/>
                <w:szCs w:val="18"/>
              </w:rPr>
            </w:pPr>
          </w:p>
        </w:tc>
      </w:tr>
      <w:tr w:rsidR="001F605F" w:rsidRPr="001F605F" w:rsidTr="001A3FEA">
        <w:trPr>
          <w:trHeight w:val="60"/>
        </w:trPr>
        <w:tc>
          <w:tcPr>
            <w:tcW w:w="4486" w:type="dxa"/>
            <w:shd w:val="clear" w:color="FFFFFF" w:fill="auto"/>
            <w:vAlign w:val="bottom"/>
          </w:tcPr>
          <w:p w:rsidR="001F605F" w:rsidRPr="001F605F" w:rsidRDefault="001F605F" w:rsidP="001A3FEA">
            <w:pPr>
              <w:rPr>
                <w:sz w:val="18"/>
                <w:szCs w:val="18"/>
              </w:rPr>
            </w:pPr>
          </w:p>
        </w:tc>
        <w:tc>
          <w:tcPr>
            <w:tcW w:w="248" w:type="dxa"/>
            <w:shd w:val="clear" w:color="FFFFFF" w:fill="auto"/>
            <w:vAlign w:val="bottom"/>
          </w:tcPr>
          <w:p w:rsidR="001F605F" w:rsidRPr="001F605F" w:rsidRDefault="001F605F" w:rsidP="001A3FEA">
            <w:pPr>
              <w:rPr>
                <w:sz w:val="18"/>
                <w:szCs w:val="18"/>
              </w:rPr>
            </w:pPr>
          </w:p>
        </w:tc>
        <w:tc>
          <w:tcPr>
            <w:tcW w:w="5035" w:type="dxa"/>
            <w:gridSpan w:val="2"/>
            <w:shd w:val="clear" w:color="FFFFFF" w:fill="auto"/>
            <w:vAlign w:val="bottom"/>
          </w:tcPr>
          <w:p w:rsidR="001F605F" w:rsidRPr="001F605F" w:rsidRDefault="001F605F" w:rsidP="001A3FEA">
            <w:pPr>
              <w:rPr>
                <w:sz w:val="18"/>
                <w:szCs w:val="18"/>
              </w:rPr>
            </w:pPr>
          </w:p>
        </w:tc>
      </w:tr>
      <w:tr w:rsidR="001F605F" w:rsidRPr="001F605F" w:rsidTr="001A3FEA">
        <w:trPr>
          <w:trHeight w:val="60"/>
        </w:trPr>
        <w:tc>
          <w:tcPr>
            <w:tcW w:w="4486" w:type="dxa"/>
            <w:shd w:val="clear" w:color="FFFFFF" w:fill="auto"/>
            <w:vAlign w:val="bottom"/>
          </w:tcPr>
          <w:p w:rsidR="001F605F" w:rsidRPr="001F605F" w:rsidRDefault="001F605F" w:rsidP="001A3FEA">
            <w:pPr>
              <w:rPr>
                <w:sz w:val="18"/>
                <w:szCs w:val="18"/>
              </w:rPr>
            </w:pPr>
          </w:p>
        </w:tc>
        <w:tc>
          <w:tcPr>
            <w:tcW w:w="248" w:type="dxa"/>
            <w:shd w:val="clear" w:color="FFFFFF" w:fill="auto"/>
            <w:vAlign w:val="bottom"/>
          </w:tcPr>
          <w:p w:rsidR="001F605F" w:rsidRPr="001F605F" w:rsidRDefault="001F605F" w:rsidP="001A3FEA">
            <w:pPr>
              <w:rPr>
                <w:sz w:val="18"/>
                <w:szCs w:val="18"/>
              </w:rPr>
            </w:pPr>
          </w:p>
        </w:tc>
        <w:tc>
          <w:tcPr>
            <w:tcW w:w="5035" w:type="dxa"/>
            <w:gridSpan w:val="2"/>
            <w:shd w:val="clear" w:color="FFFFFF" w:fill="auto"/>
            <w:vAlign w:val="bottom"/>
          </w:tcPr>
          <w:p w:rsidR="001F605F" w:rsidRPr="001F605F" w:rsidRDefault="001F605F" w:rsidP="001A3FEA">
            <w:pPr>
              <w:rPr>
                <w:sz w:val="18"/>
                <w:szCs w:val="18"/>
              </w:rPr>
            </w:pPr>
          </w:p>
        </w:tc>
      </w:tr>
      <w:tr w:rsidR="001F605F" w:rsidRPr="001F605F" w:rsidTr="001A3FEA">
        <w:trPr>
          <w:trHeight w:val="60"/>
        </w:trPr>
        <w:tc>
          <w:tcPr>
            <w:tcW w:w="4486" w:type="dxa"/>
            <w:shd w:val="clear" w:color="FFFFFF" w:fill="auto"/>
            <w:vAlign w:val="bottom"/>
          </w:tcPr>
          <w:p w:rsidR="001F605F" w:rsidRPr="001F605F" w:rsidRDefault="001F605F" w:rsidP="001A3FEA">
            <w:pPr>
              <w:rPr>
                <w:sz w:val="18"/>
                <w:szCs w:val="18"/>
              </w:rPr>
            </w:pPr>
          </w:p>
        </w:tc>
        <w:tc>
          <w:tcPr>
            <w:tcW w:w="248" w:type="dxa"/>
            <w:shd w:val="clear" w:color="FFFFFF" w:fill="auto"/>
            <w:vAlign w:val="bottom"/>
          </w:tcPr>
          <w:p w:rsidR="001F605F" w:rsidRPr="001F605F" w:rsidRDefault="001F605F" w:rsidP="001A3FEA">
            <w:pPr>
              <w:rPr>
                <w:sz w:val="18"/>
                <w:szCs w:val="18"/>
              </w:rPr>
            </w:pPr>
          </w:p>
        </w:tc>
        <w:tc>
          <w:tcPr>
            <w:tcW w:w="5035" w:type="dxa"/>
            <w:gridSpan w:val="2"/>
            <w:shd w:val="clear" w:color="FFFFFF" w:fill="auto"/>
            <w:vAlign w:val="bottom"/>
          </w:tcPr>
          <w:p w:rsidR="001F605F" w:rsidRPr="001F605F" w:rsidRDefault="001F605F" w:rsidP="001A3FEA">
            <w:pPr>
              <w:rPr>
                <w:sz w:val="18"/>
                <w:szCs w:val="18"/>
              </w:rPr>
            </w:pPr>
          </w:p>
        </w:tc>
      </w:tr>
      <w:tr w:rsidR="001F605F" w:rsidRPr="001F605F" w:rsidTr="001A3FEA">
        <w:trPr>
          <w:trHeight w:val="60"/>
        </w:trPr>
        <w:tc>
          <w:tcPr>
            <w:tcW w:w="4486" w:type="dxa"/>
            <w:shd w:val="clear" w:color="FFFFFF" w:fill="auto"/>
            <w:vAlign w:val="bottom"/>
          </w:tcPr>
          <w:p w:rsidR="001F605F" w:rsidRPr="001F605F" w:rsidRDefault="001F605F" w:rsidP="001A3FEA">
            <w:pPr>
              <w:rPr>
                <w:sz w:val="18"/>
                <w:szCs w:val="18"/>
              </w:rPr>
            </w:pPr>
          </w:p>
        </w:tc>
        <w:tc>
          <w:tcPr>
            <w:tcW w:w="248" w:type="dxa"/>
            <w:shd w:val="clear" w:color="FFFFFF" w:fill="auto"/>
            <w:vAlign w:val="bottom"/>
          </w:tcPr>
          <w:p w:rsidR="001F605F" w:rsidRPr="001F605F" w:rsidRDefault="001F605F" w:rsidP="001A3FEA">
            <w:pPr>
              <w:rPr>
                <w:sz w:val="18"/>
                <w:szCs w:val="18"/>
              </w:rPr>
            </w:pPr>
          </w:p>
        </w:tc>
        <w:tc>
          <w:tcPr>
            <w:tcW w:w="5035" w:type="dxa"/>
            <w:gridSpan w:val="2"/>
            <w:shd w:val="clear" w:color="FFFFFF" w:fill="auto"/>
            <w:vAlign w:val="bottom"/>
          </w:tcPr>
          <w:p w:rsidR="001F605F" w:rsidRPr="001F605F" w:rsidRDefault="001F605F" w:rsidP="001A3FEA">
            <w:pPr>
              <w:rPr>
                <w:sz w:val="18"/>
                <w:szCs w:val="18"/>
              </w:rPr>
            </w:pPr>
          </w:p>
        </w:tc>
      </w:tr>
      <w:tr w:rsidR="001F605F" w:rsidRPr="001F605F" w:rsidTr="001A3FEA">
        <w:trPr>
          <w:trHeight w:val="60"/>
        </w:trPr>
        <w:tc>
          <w:tcPr>
            <w:tcW w:w="4486" w:type="dxa"/>
            <w:shd w:val="clear" w:color="FFFFFF" w:fill="auto"/>
            <w:vAlign w:val="bottom"/>
          </w:tcPr>
          <w:p w:rsidR="001F605F" w:rsidRPr="001F605F" w:rsidRDefault="001F605F" w:rsidP="001A3FEA">
            <w:pPr>
              <w:rPr>
                <w:sz w:val="18"/>
                <w:szCs w:val="18"/>
              </w:rPr>
            </w:pPr>
          </w:p>
        </w:tc>
        <w:tc>
          <w:tcPr>
            <w:tcW w:w="248" w:type="dxa"/>
            <w:shd w:val="clear" w:color="FFFFFF" w:fill="auto"/>
            <w:vAlign w:val="bottom"/>
          </w:tcPr>
          <w:p w:rsidR="001F605F" w:rsidRPr="001F605F" w:rsidRDefault="001F605F" w:rsidP="001A3FEA">
            <w:pPr>
              <w:rPr>
                <w:sz w:val="18"/>
                <w:szCs w:val="18"/>
              </w:rPr>
            </w:pPr>
          </w:p>
        </w:tc>
        <w:tc>
          <w:tcPr>
            <w:tcW w:w="5035" w:type="dxa"/>
            <w:gridSpan w:val="2"/>
            <w:shd w:val="clear" w:color="FFFFFF" w:fill="auto"/>
            <w:vAlign w:val="bottom"/>
          </w:tcPr>
          <w:p w:rsidR="001F605F" w:rsidRPr="001F605F" w:rsidRDefault="001F605F" w:rsidP="001A3FEA">
            <w:pPr>
              <w:rPr>
                <w:sz w:val="18"/>
                <w:szCs w:val="18"/>
              </w:rPr>
            </w:pPr>
          </w:p>
        </w:tc>
      </w:tr>
      <w:tr w:rsidR="001F605F" w:rsidRPr="001F605F" w:rsidTr="001A3FEA">
        <w:trPr>
          <w:trHeight w:val="60"/>
        </w:trPr>
        <w:tc>
          <w:tcPr>
            <w:tcW w:w="4486" w:type="dxa"/>
            <w:shd w:val="clear" w:color="FFFFFF" w:fill="auto"/>
            <w:vAlign w:val="bottom"/>
          </w:tcPr>
          <w:p w:rsidR="001F605F" w:rsidRPr="001F605F" w:rsidRDefault="001F605F" w:rsidP="001A3FEA">
            <w:pPr>
              <w:rPr>
                <w:sz w:val="18"/>
                <w:szCs w:val="18"/>
              </w:rPr>
            </w:pPr>
          </w:p>
        </w:tc>
        <w:tc>
          <w:tcPr>
            <w:tcW w:w="248" w:type="dxa"/>
            <w:shd w:val="clear" w:color="FFFFFF" w:fill="auto"/>
            <w:vAlign w:val="bottom"/>
          </w:tcPr>
          <w:p w:rsidR="001F605F" w:rsidRPr="001F605F" w:rsidRDefault="001F605F" w:rsidP="001A3FEA">
            <w:pPr>
              <w:rPr>
                <w:sz w:val="18"/>
                <w:szCs w:val="18"/>
              </w:rPr>
            </w:pPr>
          </w:p>
        </w:tc>
        <w:tc>
          <w:tcPr>
            <w:tcW w:w="5035" w:type="dxa"/>
            <w:gridSpan w:val="2"/>
            <w:shd w:val="clear" w:color="FFFFFF" w:fill="auto"/>
            <w:vAlign w:val="bottom"/>
          </w:tcPr>
          <w:p w:rsidR="001F605F" w:rsidRPr="001F605F" w:rsidRDefault="001F605F" w:rsidP="001A3FEA">
            <w:pPr>
              <w:rPr>
                <w:sz w:val="18"/>
                <w:szCs w:val="18"/>
              </w:rPr>
            </w:pPr>
          </w:p>
        </w:tc>
      </w:tr>
      <w:tr w:rsidR="001F605F" w:rsidRPr="001F605F" w:rsidTr="001A3FEA">
        <w:trPr>
          <w:trHeight w:val="60"/>
        </w:trPr>
        <w:tc>
          <w:tcPr>
            <w:tcW w:w="4486" w:type="dxa"/>
            <w:shd w:val="clear" w:color="FFFFFF" w:fill="auto"/>
            <w:vAlign w:val="bottom"/>
          </w:tcPr>
          <w:p w:rsidR="001F605F" w:rsidRPr="001F605F" w:rsidRDefault="001F605F" w:rsidP="001A3FEA">
            <w:pPr>
              <w:rPr>
                <w:sz w:val="18"/>
                <w:szCs w:val="18"/>
              </w:rPr>
            </w:pPr>
          </w:p>
        </w:tc>
        <w:tc>
          <w:tcPr>
            <w:tcW w:w="248" w:type="dxa"/>
            <w:shd w:val="clear" w:color="FFFFFF" w:fill="auto"/>
            <w:vAlign w:val="bottom"/>
          </w:tcPr>
          <w:p w:rsidR="001F605F" w:rsidRPr="001F605F" w:rsidRDefault="001F605F" w:rsidP="001A3FEA">
            <w:pPr>
              <w:rPr>
                <w:sz w:val="18"/>
                <w:szCs w:val="18"/>
              </w:rPr>
            </w:pPr>
          </w:p>
        </w:tc>
        <w:tc>
          <w:tcPr>
            <w:tcW w:w="5035" w:type="dxa"/>
            <w:gridSpan w:val="2"/>
            <w:shd w:val="clear" w:color="FFFFFF" w:fill="auto"/>
            <w:vAlign w:val="bottom"/>
          </w:tcPr>
          <w:p w:rsidR="001F605F" w:rsidRPr="001F605F" w:rsidRDefault="001F605F" w:rsidP="001A3FEA">
            <w:pPr>
              <w:rPr>
                <w:sz w:val="18"/>
                <w:szCs w:val="18"/>
              </w:rPr>
            </w:pPr>
          </w:p>
        </w:tc>
      </w:tr>
      <w:tr w:rsidR="001F605F" w:rsidRPr="001F605F" w:rsidTr="001A3FEA">
        <w:trPr>
          <w:trHeight w:val="60"/>
        </w:trPr>
        <w:tc>
          <w:tcPr>
            <w:tcW w:w="4486" w:type="dxa"/>
            <w:shd w:val="clear" w:color="FFFFFF" w:fill="auto"/>
            <w:vAlign w:val="bottom"/>
          </w:tcPr>
          <w:p w:rsidR="001F605F" w:rsidRPr="001F605F" w:rsidRDefault="001F605F" w:rsidP="001A3FEA">
            <w:pPr>
              <w:rPr>
                <w:sz w:val="18"/>
                <w:szCs w:val="18"/>
              </w:rPr>
            </w:pPr>
          </w:p>
        </w:tc>
        <w:tc>
          <w:tcPr>
            <w:tcW w:w="248" w:type="dxa"/>
            <w:shd w:val="clear" w:color="FFFFFF" w:fill="auto"/>
            <w:vAlign w:val="bottom"/>
          </w:tcPr>
          <w:p w:rsidR="001F605F" w:rsidRPr="001F605F" w:rsidRDefault="001F605F" w:rsidP="001A3FEA">
            <w:pPr>
              <w:rPr>
                <w:sz w:val="18"/>
                <w:szCs w:val="18"/>
              </w:rPr>
            </w:pPr>
          </w:p>
        </w:tc>
        <w:tc>
          <w:tcPr>
            <w:tcW w:w="5035" w:type="dxa"/>
            <w:gridSpan w:val="2"/>
            <w:shd w:val="clear" w:color="FFFFFF" w:fill="auto"/>
            <w:vAlign w:val="bottom"/>
          </w:tcPr>
          <w:p w:rsidR="001F605F" w:rsidRPr="001F605F" w:rsidRDefault="001F605F" w:rsidP="001A3FEA">
            <w:pPr>
              <w:rPr>
                <w:sz w:val="18"/>
                <w:szCs w:val="18"/>
              </w:rPr>
            </w:pPr>
          </w:p>
        </w:tc>
      </w:tr>
      <w:tr w:rsidR="001F605F" w:rsidRPr="001F605F" w:rsidTr="001A3FEA">
        <w:trPr>
          <w:trHeight w:val="60"/>
        </w:trPr>
        <w:tc>
          <w:tcPr>
            <w:tcW w:w="4486" w:type="dxa"/>
            <w:shd w:val="clear" w:color="FFFFFF" w:fill="auto"/>
            <w:vAlign w:val="bottom"/>
          </w:tcPr>
          <w:p w:rsidR="001F605F" w:rsidRPr="001F605F" w:rsidRDefault="001F605F" w:rsidP="001A3FEA">
            <w:pPr>
              <w:rPr>
                <w:sz w:val="18"/>
                <w:szCs w:val="18"/>
              </w:rPr>
            </w:pPr>
          </w:p>
        </w:tc>
        <w:tc>
          <w:tcPr>
            <w:tcW w:w="248" w:type="dxa"/>
            <w:shd w:val="clear" w:color="FFFFFF" w:fill="auto"/>
            <w:vAlign w:val="bottom"/>
          </w:tcPr>
          <w:p w:rsidR="001F605F" w:rsidRPr="001F605F" w:rsidRDefault="001F605F" w:rsidP="001A3FEA">
            <w:pPr>
              <w:rPr>
                <w:sz w:val="18"/>
                <w:szCs w:val="18"/>
              </w:rPr>
            </w:pPr>
          </w:p>
        </w:tc>
        <w:tc>
          <w:tcPr>
            <w:tcW w:w="5035" w:type="dxa"/>
            <w:gridSpan w:val="2"/>
            <w:shd w:val="clear" w:color="FFFFFF" w:fill="auto"/>
            <w:vAlign w:val="bottom"/>
          </w:tcPr>
          <w:p w:rsidR="001F605F" w:rsidRPr="001F605F" w:rsidRDefault="001F605F" w:rsidP="001A3FEA">
            <w:pPr>
              <w:rPr>
                <w:sz w:val="18"/>
                <w:szCs w:val="18"/>
              </w:rPr>
            </w:pPr>
          </w:p>
        </w:tc>
      </w:tr>
      <w:tr w:rsidR="001F605F" w:rsidRPr="001F605F" w:rsidTr="001A3FEA">
        <w:trPr>
          <w:trHeight w:val="60"/>
        </w:trPr>
        <w:tc>
          <w:tcPr>
            <w:tcW w:w="4486" w:type="dxa"/>
            <w:shd w:val="clear" w:color="FFFFFF" w:fill="auto"/>
            <w:vAlign w:val="bottom"/>
          </w:tcPr>
          <w:p w:rsidR="001F605F" w:rsidRPr="001F605F" w:rsidRDefault="001F605F" w:rsidP="001A3FEA">
            <w:pPr>
              <w:rPr>
                <w:sz w:val="18"/>
                <w:szCs w:val="18"/>
              </w:rPr>
            </w:pPr>
          </w:p>
        </w:tc>
        <w:tc>
          <w:tcPr>
            <w:tcW w:w="248" w:type="dxa"/>
            <w:shd w:val="clear" w:color="FFFFFF" w:fill="auto"/>
            <w:vAlign w:val="bottom"/>
          </w:tcPr>
          <w:p w:rsidR="001F605F" w:rsidRPr="001F605F" w:rsidRDefault="001F605F" w:rsidP="001A3FEA">
            <w:pPr>
              <w:rPr>
                <w:sz w:val="18"/>
                <w:szCs w:val="18"/>
              </w:rPr>
            </w:pPr>
          </w:p>
        </w:tc>
        <w:tc>
          <w:tcPr>
            <w:tcW w:w="5035" w:type="dxa"/>
            <w:gridSpan w:val="2"/>
            <w:shd w:val="clear" w:color="FFFFFF" w:fill="auto"/>
            <w:vAlign w:val="bottom"/>
          </w:tcPr>
          <w:p w:rsidR="001F605F" w:rsidRPr="001F605F" w:rsidRDefault="001F605F" w:rsidP="001A3FEA">
            <w:pPr>
              <w:rPr>
                <w:sz w:val="18"/>
                <w:szCs w:val="18"/>
              </w:rPr>
            </w:pPr>
          </w:p>
        </w:tc>
      </w:tr>
      <w:tr w:rsidR="001F605F" w:rsidRPr="001F605F" w:rsidTr="001A3FEA">
        <w:trPr>
          <w:trHeight w:val="60"/>
        </w:trPr>
        <w:tc>
          <w:tcPr>
            <w:tcW w:w="4486" w:type="dxa"/>
            <w:shd w:val="clear" w:color="FFFFFF" w:fill="auto"/>
            <w:vAlign w:val="bottom"/>
          </w:tcPr>
          <w:p w:rsidR="001F605F" w:rsidRPr="001F605F" w:rsidRDefault="001F605F" w:rsidP="001A3FEA">
            <w:pPr>
              <w:rPr>
                <w:sz w:val="18"/>
                <w:szCs w:val="18"/>
              </w:rPr>
            </w:pPr>
          </w:p>
        </w:tc>
        <w:tc>
          <w:tcPr>
            <w:tcW w:w="248" w:type="dxa"/>
            <w:shd w:val="clear" w:color="FFFFFF" w:fill="auto"/>
            <w:vAlign w:val="bottom"/>
          </w:tcPr>
          <w:p w:rsidR="001F605F" w:rsidRPr="001F605F" w:rsidRDefault="001F605F" w:rsidP="001A3FEA">
            <w:pPr>
              <w:rPr>
                <w:sz w:val="18"/>
                <w:szCs w:val="18"/>
              </w:rPr>
            </w:pPr>
          </w:p>
        </w:tc>
        <w:tc>
          <w:tcPr>
            <w:tcW w:w="5035" w:type="dxa"/>
            <w:gridSpan w:val="2"/>
            <w:shd w:val="clear" w:color="FFFFFF" w:fill="auto"/>
            <w:vAlign w:val="bottom"/>
          </w:tcPr>
          <w:p w:rsidR="001F605F" w:rsidRPr="001F605F" w:rsidRDefault="001F605F" w:rsidP="001A3FEA">
            <w:pPr>
              <w:rPr>
                <w:sz w:val="18"/>
                <w:szCs w:val="18"/>
              </w:rPr>
            </w:pPr>
          </w:p>
        </w:tc>
      </w:tr>
      <w:tr w:rsidR="001F605F" w:rsidRPr="001F605F" w:rsidTr="001A3FEA">
        <w:trPr>
          <w:trHeight w:val="60"/>
        </w:trPr>
        <w:tc>
          <w:tcPr>
            <w:tcW w:w="4486" w:type="dxa"/>
            <w:shd w:val="clear" w:color="FFFFFF" w:fill="auto"/>
            <w:vAlign w:val="bottom"/>
          </w:tcPr>
          <w:p w:rsidR="001F605F" w:rsidRPr="001F605F" w:rsidRDefault="001F605F" w:rsidP="001A3FEA">
            <w:pPr>
              <w:rPr>
                <w:sz w:val="18"/>
                <w:szCs w:val="18"/>
              </w:rPr>
            </w:pPr>
          </w:p>
        </w:tc>
        <w:tc>
          <w:tcPr>
            <w:tcW w:w="248" w:type="dxa"/>
            <w:shd w:val="clear" w:color="FFFFFF" w:fill="auto"/>
            <w:vAlign w:val="bottom"/>
          </w:tcPr>
          <w:p w:rsidR="001F605F" w:rsidRPr="001F605F" w:rsidRDefault="001F605F" w:rsidP="001A3FEA">
            <w:pPr>
              <w:rPr>
                <w:sz w:val="18"/>
                <w:szCs w:val="18"/>
              </w:rPr>
            </w:pPr>
          </w:p>
        </w:tc>
        <w:tc>
          <w:tcPr>
            <w:tcW w:w="5035" w:type="dxa"/>
            <w:gridSpan w:val="2"/>
            <w:shd w:val="clear" w:color="FFFFFF" w:fill="auto"/>
            <w:vAlign w:val="bottom"/>
          </w:tcPr>
          <w:p w:rsidR="001F605F" w:rsidRPr="001F605F" w:rsidRDefault="001F605F" w:rsidP="001A3FEA">
            <w:pPr>
              <w:rPr>
                <w:sz w:val="18"/>
                <w:szCs w:val="18"/>
              </w:rPr>
            </w:pPr>
          </w:p>
        </w:tc>
      </w:tr>
      <w:tr w:rsidR="001F605F" w:rsidRPr="001F605F" w:rsidTr="001A3FEA">
        <w:trPr>
          <w:trHeight w:val="60"/>
        </w:trPr>
        <w:tc>
          <w:tcPr>
            <w:tcW w:w="4486" w:type="dxa"/>
            <w:shd w:val="clear" w:color="FFFFFF" w:fill="auto"/>
            <w:vAlign w:val="bottom"/>
          </w:tcPr>
          <w:p w:rsidR="001F605F" w:rsidRPr="001F605F" w:rsidRDefault="001F605F" w:rsidP="001A3FEA">
            <w:pPr>
              <w:rPr>
                <w:sz w:val="18"/>
                <w:szCs w:val="18"/>
              </w:rPr>
            </w:pPr>
          </w:p>
        </w:tc>
        <w:tc>
          <w:tcPr>
            <w:tcW w:w="248" w:type="dxa"/>
            <w:shd w:val="clear" w:color="FFFFFF" w:fill="auto"/>
            <w:vAlign w:val="bottom"/>
          </w:tcPr>
          <w:p w:rsidR="001F605F" w:rsidRPr="001F605F" w:rsidRDefault="001F605F" w:rsidP="001A3FEA">
            <w:pPr>
              <w:rPr>
                <w:sz w:val="18"/>
                <w:szCs w:val="18"/>
              </w:rPr>
            </w:pPr>
          </w:p>
        </w:tc>
        <w:tc>
          <w:tcPr>
            <w:tcW w:w="5035" w:type="dxa"/>
            <w:gridSpan w:val="2"/>
            <w:shd w:val="clear" w:color="FFFFFF" w:fill="auto"/>
            <w:vAlign w:val="bottom"/>
          </w:tcPr>
          <w:p w:rsidR="001F605F" w:rsidRPr="001F605F" w:rsidRDefault="001F605F" w:rsidP="001A3FEA">
            <w:pPr>
              <w:rPr>
                <w:sz w:val="18"/>
                <w:szCs w:val="18"/>
              </w:rPr>
            </w:pPr>
          </w:p>
        </w:tc>
      </w:tr>
      <w:tr w:rsidR="001F605F" w:rsidRPr="001F605F" w:rsidTr="001F605F">
        <w:trPr>
          <w:gridAfter w:val="1"/>
          <w:wAfter w:w="130" w:type="dxa"/>
          <w:trHeight w:val="60"/>
        </w:trPr>
        <w:tc>
          <w:tcPr>
            <w:tcW w:w="4734" w:type="dxa"/>
            <w:gridSpan w:val="2"/>
            <w:shd w:val="clear" w:color="FFFFFF" w:fill="auto"/>
            <w:vAlign w:val="bottom"/>
          </w:tcPr>
          <w:p w:rsidR="001F605F" w:rsidRPr="001F605F" w:rsidRDefault="001F605F" w:rsidP="001A3FEA">
            <w:pPr>
              <w:rPr>
                <w:sz w:val="18"/>
                <w:szCs w:val="18"/>
              </w:rPr>
            </w:pPr>
            <w:r w:rsidRPr="001F605F">
              <w:rPr>
                <w:sz w:val="18"/>
                <w:szCs w:val="18"/>
              </w:rPr>
              <w:t>РЕГИОНАЛЬНЫЙ ОПЕРАТОР</w:t>
            </w:r>
          </w:p>
        </w:tc>
        <w:tc>
          <w:tcPr>
            <w:tcW w:w="4905" w:type="dxa"/>
            <w:shd w:val="clear" w:color="FFFFFF" w:fill="auto"/>
            <w:vAlign w:val="bottom"/>
          </w:tcPr>
          <w:p w:rsidR="001F605F" w:rsidRPr="001F605F" w:rsidRDefault="001F605F" w:rsidP="001A3FEA">
            <w:pPr>
              <w:rPr>
                <w:sz w:val="18"/>
                <w:szCs w:val="18"/>
              </w:rPr>
            </w:pPr>
            <w:r w:rsidRPr="001F605F">
              <w:rPr>
                <w:sz w:val="18"/>
                <w:szCs w:val="18"/>
              </w:rPr>
              <w:t>ПОТРЕБИТЕЛЬ</w:t>
            </w:r>
          </w:p>
        </w:tc>
      </w:tr>
      <w:tr w:rsidR="001F605F" w:rsidRPr="001F605F" w:rsidTr="001A3FEA">
        <w:tc>
          <w:tcPr>
            <w:tcW w:w="4486" w:type="dxa"/>
            <w:shd w:val="clear" w:color="FFFFFF" w:fill="auto"/>
            <w:vAlign w:val="center"/>
          </w:tcPr>
          <w:p w:rsidR="001F605F" w:rsidRPr="001F605F" w:rsidRDefault="001F605F" w:rsidP="001A3FEA">
            <w:pPr>
              <w:rPr>
                <w:b/>
                <w:sz w:val="18"/>
                <w:szCs w:val="18"/>
              </w:rPr>
            </w:pPr>
            <w:r w:rsidRPr="001F605F">
              <w:rPr>
                <w:b/>
                <w:sz w:val="18"/>
                <w:szCs w:val="18"/>
              </w:rPr>
              <w:t>ООО "Управление благоустройства и очистки"</w:t>
            </w:r>
          </w:p>
        </w:tc>
        <w:tc>
          <w:tcPr>
            <w:tcW w:w="248" w:type="dxa"/>
            <w:shd w:val="clear" w:color="FFFFFF" w:fill="auto"/>
            <w:vAlign w:val="center"/>
          </w:tcPr>
          <w:p w:rsidR="001F605F" w:rsidRPr="001F605F" w:rsidRDefault="001F605F" w:rsidP="001A3FEA">
            <w:pPr>
              <w:rPr>
                <w:sz w:val="18"/>
                <w:szCs w:val="18"/>
              </w:rPr>
            </w:pPr>
          </w:p>
        </w:tc>
        <w:tc>
          <w:tcPr>
            <w:tcW w:w="5035" w:type="dxa"/>
            <w:gridSpan w:val="2"/>
            <w:shd w:val="clear" w:color="FFFFFF" w:fill="auto"/>
            <w:vAlign w:val="center"/>
          </w:tcPr>
          <w:p w:rsidR="001F605F" w:rsidRPr="001F605F" w:rsidRDefault="001F605F" w:rsidP="001A3FEA">
            <w:pPr>
              <w:rPr>
                <w:b/>
                <w:sz w:val="18"/>
                <w:szCs w:val="18"/>
              </w:rPr>
            </w:pPr>
          </w:p>
        </w:tc>
      </w:tr>
      <w:tr w:rsidR="001F605F" w:rsidRPr="001F605F" w:rsidTr="001A3FEA">
        <w:trPr>
          <w:trHeight w:val="60"/>
        </w:trPr>
        <w:tc>
          <w:tcPr>
            <w:tcW w:w="4486" w:type="dxa"/>
            <w:shd w:val="clear" w:color="FFFFFF" w:fill="auto"/>
          </w:tcPr>
          <w:p w:rsidR="001F605F" w:rsidRPr="001F605F" w:rsidRDefault="001F605F" w:rsidP="001A3FEA">
            <w:pPr>
              <w:rPr>
                <w:sz w:val="18"/>
                <w:szCs w:val="18"/>
              </w:rPr>
            </w:pPr>
          </w:p>
        </w:tc>
        <w:tc>
          <w:tcPr>
            <w:tcW w:w="248" w:type="dxa"/>
            <w:shd w:val="clear" w:color="FFFFFF" w:fill="auto"/>
          </w:tcPr>
          <w:p w:rsidR="001F605F" w:rsidRPr="001F605F" w:rsidRDefault="001F605F" w:rsidP="001A3FEA">
            <w:pPr>
              <w:rPr>
                <w:sz w:val="18"/>
                <w:szCs w:val="18"/>
              </w:rPr>
            </w:pPr>
          </w:p>
        </w:tc>
        <w:tc>
          <w:tcPr>
            <w:tcW w:w="5035" w:type="dxa"/>
            <w:gridSpan w:val="2"/>
            <w:shd w:val="clear" w:color="FFFFFF" w:fill="auto"/>
          </w:tcPr>
          <w:p w:rsidR="001F605F" w:rsidRPr="001F605F" w:rsidRDefault="001F605F" w:rsidP="001A3FEA">
            <w:pPr>
              <w:rPr>
                <w:sz w:val="18"/>
                <w:szCs w:val="18"/>
              </w:rPr>
            </w:pPr>
          </w:p>
        </w:tc>
      </w:tr>
      <w:tr w:rsidR="001F605F" w:rsidRPr="001F605F" w:rsidTr="001F605F">
        <w:trPr>
          <w:gridAfter w:val="1"/>
          <w:wAfter w:w="130" w:type="dxa"/>
          <w:trHeight w:val="60"/>
        </w:trPr>
        <w:tc>
          <w:tcPr>
            <w:tcW w:w="4734" w:type="dxa"/>
            <w:gridSpan w:val="2"/>
            <w:shd w:val="clear" w:color="FFFFFF" w:fill="auto"/>
          </w:tcPr>
          <w:p w:rsidR="001F605F" w:rsidRPr="001F605F" w:rsidRDefault="001F605F" w:rsidP="001A3FEA">
            <w:pPr>
              <w:rPr>
                <w:sz w:val="18"/>
                <w:szCs w:val="18"/>
              </w:rPr>
            </w:pPr>
            <w:r w:rsidRPr="001F605F">
              <w:rPr>
                <w:sz w:val="18"/>
                <w:szCs w:val="18"/>
              </w:rPr>
              <w:t>Генеральный директор</w:t>
            </w:r>
          </w:p>
        </w:tc>
        <w:tc>
          <w:tcPr>
            <w:tcW w:w="4905" w:type="dxa"/>
            <w:shd w:val="clear" w:color="FFFFFF" w:fill="auto"/>
          </w:tcPr>
          <w:p w:rsidR="001F605F" w:rsidRPr="001F605F" w:rsidRDefault="001F605F" w:rsidP="001A3FEA">
            <w:pPr>
              <w:rPr>
                <w:sz w:val="18"/>
                <w:szCs w:val="18"/>
              </w:rPr>
            </w:pPr>
          </w:p>
        </w:tc>
      </w:tr>
      <w:tr w:rsidR="001F605F" w:rsidRPr="001F605F" w:rsidTr="001F605F">
        <w:trPr>
          <w:gridAfter w:val="1"/>
          <w:wAfter w:w="130" w:type="dxa"/>
          <w:trHeight w:val="705"/>
        </w:trPr>
        <w:tc>
          <w:tcPr>
            <w:tcW w:w="4734" w:type="dxa"/>
            <w:gridSpan w:val="2"/>
            <w:shd w:val="clear" w:color="FFFFFF" w:fill="auto"/>
            <w:vAlign w:val="bottom"/>
          </w:tcPr>
          <w:p w:rsidR="001F605F" w:rsidRPr="001F605F" w:rsidRDefault="001F605F" w:rsidP="001A3FEA">
            <w:pPr>
              <w:rPr>
                <w:szCs w:val="16"/>
              </w:rPr>
            </w:pPr>
            <w:r w:rsidRPr="001F605F">
              <w:rPr>
                <w:szCs w:val="16"/>
              </w:rPr>
              <w:t>___________________ /Архипов Андрей Александрович/</w:t>
            </w:r>
          </w:p>
        </w:tc>
        <w:tc>
          <w:tcPr>
            <w:tcW w:w="4905" w:type="dxa"/>
            <w:shd w:val="clear" w:color="FFFFFF" w:fill="auto"/>
            <w:vAlign w:val="bottom"/>
          </w:tcPr>
          <w:p w:rsidR="001F605F" w:rsidRPr="001F605F" w:rsidRDefault="001F605F" w:rsidP="001F605F">
            <w:pPr>
              <w:rPr>
                <w:szCs w:val="16"/>
              </w:rPr>
            </w:pPr>
            <w:r w:rsidRPr="001F605F">
              <w:rPr>
                <w:szCs w:val="16"/>
              </w:rPr>
              <w:t>___________________ /_____________________/</w:t>
            </w:r>
          </w:p>
        </w:tc>
      </w:tr>
      <w:tr w:rsidR="001F605F" w:rsidRPr="001F605F" w:rsidTr="001F605F">
        <w:trPr>
          <w:gridAfter w:val="1"/>
          <w:wAfter w:w="130" w:type="dxa"/>
          <w:trHeight w:val="60"/>
        </w:trPr>
        <w:tc>
          <w:tcPr>
            <w:tcW w:w="4486" w:type="dxa"/>
            <w:shd w:val="clear" w:color="FFFFFF" w:fill="auto"/>
            <w:vAlign w:val="bottom"/>
          </w:tcPr>
          <w:p w:rsidR="001F605F" w:rsidRPr="001F605F" w:rsidRDefault="001F605F" w:rsidP="001A3FEA">
            <w:pPr>
              <w:rPr>
                <w:sz w:val="18"/>
                <w:szCs w:val="18"/>
              </w:rPr>
            </w:pPr>
            <w:r w:rsidRPr="001F605F">
              <w:rPr>
                <w:sz w:val="18"/>
                <w:szCs w:val="18"/>
              </w:rPr>
              <w:t>м.п.</w:t>
            </w:r>
          </w:p>
        </w:tc>
        <w:tc>
          <w:tcPr>
            <w:tcW w:w="248" w:type="dxa"/>
            <w:shd w:val="clear" w:color="FFFFFF" w:fill="auto"/>
            <w:vAlign w:val="bottom"/>
          </w:tcPr>
          <w:p w:rsidR="001F605F" w:rsidRPr="001F605F" w:rsidRDefault="001F605F" w:rsidP="001A3FEA">
            <w:pPr>
              <w:rPr>
                <w:sz w:val="18"/>
                <w:szCs w:val="18"/>
              </w:rPr>
            </w:pPr>
          </w:p>
        </w:tc>
        <w:tc>
          <w:tcPr>
            <w:tcW w:w="4905" w:type="dxa"/>
            <w:shd w:val="clear" w:color="FFFFFF" w:fill="auto"/>
            <w:vAlign w:val="bottom"/>
          </w:tcPr>
          <w:p w:rsidR="001F605F" w:rsidRPr="001F605F" w:rsidRDefault="001F605F" w:rsidP="001A3FEA">
            <w:pPr>
              <w:rPr>
                <w:sz w:val="18"/>
                <w:szCs w:val="18"/>
              </w:rPr>
            </w:pPr>
            <w:r w:rsidRPr="001F605F">
              <w:rPr>
                <w:sz w:val="18"/>
                <w:szCs w:val="18"/>
              </w:rPr>
              <w:t>м.п.</w:t>
            </w:r>
          </w:p>
        </w:tc>
      </w:tr>
    </w:tbl>
    <w:p w:rsidR="001F605F" w:rsidRPr="001F605F" w:rsidRDefault="001F605F" w:rsidP="001F605F">
      <w:pPr>
        <w:rPr>
          <w:sz w:val="18"/>
          <w:szCs w:val="18"/>
        </w:rPr>
      </w:pPr>
    </w:p>
    <w:p w:rsidR="00491211" w:rsidRPr="001F605F" w:rsidRDefault="00491211">
      <w:pPr>
        <w:rPr>
          <w:sz w:val="18"/>
          <w:szCs w:val="18"/>
        </w:rPr>
      </w:pPr>
    </w:p>
    <w:sectPr w:rsidR="00491211" w:rsidRPr="001F605F" w:rsidSect="001F605F">
      <w:footerReference w:type="default" r:id="rId7"/>
      <w:footerReference w:type="first" r:id="rId8"/>
      <w:pgSz w:w="11907" w:h="16839"/>
      <w:pgMar w:top="709" w:right="396" w:bottom="709"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386" w:rsidRDefault="008E4386" w:rsidP="007769D2">
      <w:pPr>
        <w:spacing w:after="0" w:line="240" w:lineRule="auto"/>
      </w:pPr>
      <w:r>
        <w:separator/>
      </w:r>
    </w:p>
  </w:endnote>
  <w:endnote w:type="continuationSeparator" w:id="0">
    <w:p w:rsidR="008E4386" w:rsidRDefault="008E4386" w:rsidP="00776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43047"/>
      <w:docPartObj>
        <w:docPartGallery w:val="Page Numbers (Top of Page)"/>
      </w:docPartObj>
    </w:sdtPr>
    <w:sdtEndPr/>
    <w:sdtContent>
      <w:p w:rsidR="00A30626" w:rsidRDefault="00A30626" w:rsidP="00A30626">
        <w:r>
          <w:tab/>
        </w:r>
        <w:r>
          <w:ptab w:relativeTo="margin" w:alignment="center" w:leader="none"/>
        </w:r>
        <w:r>
          <w:rPr>
            <w:rFonts w:ascii="Microsoft Sans Serif" w:hAnsi="Microsoft Sans Serif"/>
            <w:i/>
            <w:sz w:val="18"/>
          </w:rPr>
          <w:t>Региональный оператор_____________                  Потребитель _____________</w:t>
        </w:r>
      </w:p>
    </w:sdtContent>
  </w:sdt>
  <w:p w:rsidR="007769D2" w:rsidRDefault="007769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43048"/>
      <w:docPartObj>
        <w:docPartGallery w:val="Page Numbers (Top of Page)"/>
      </w:docPartObj>
    </w:sdtPr>
    <w:sdtEndPr/>
    <w:sdtContent>
      <w:p w:rsidR="007769D2" w:rsidRDefault="00491211">
        <w:r>
          <w:tab/>
        </w:r>
        <w:r>
          <w:ptab w:relativeTo="margin" w:alignment="center" w:leader="none"/>
        </w:r>
        <w:r>
          <w:rPr>
            <w:rFonts w:ascii="Microsoft Sans Serif" w:hAnsi="Microsoft Sans Serif"/>
            <w:i/>
            <w:sz w:val="18"/>
          </w:rPr>
          <w:t>Региональный оператор_____________                  Потребитель _______________</w:t>
        </w:r>
        <w:r>
          <w:tab/>
        </w:r>
        <w:r>
          <w:ptab w:relativeTo="margin" w:alignment="right" w:leader="none"/>
        </w:r>
        <w:r>
          <w:rPr>
            <w:rFonts w:ascii="Microsoft Sans Serif" w:hAnsi="Microsoft Sans Serif"/>
            <w:i/>
            <w:sz w:val="18"/>
          </w:rPr>
          <w:t>Региональный оператор_____________                  Потребитель _______________</w:t>
        </w:r>
      </w:p>
    </w:sdtContent>
  </w:sdt>
  <w:p w:rsidR="007769D2" w:rsidRDefault="007769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386" w:rsidRDefault="008E4386" w:rsidP="007769D2">
      <w:pPr>
        <w:spacing w:after="0" w:line="240" w:lineRule="auto"/>
      </w:pPr>
      <w:r>
        <w:separator/>
      </w:r>
    </w:p>
  </w:footnote>
  <w:footnote w:type="continuationSeparator" w:id="0">
    <w:p w:rsidR="008E4386" w:rsidRDefault="008E4386" w:rsidP="007769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C2F8B"/>
    <w:multiLevelType w:val="hybridMultilevel"/>
    <w:tmpl w:val="5F40A84C"/>
    <w:lvl w:ilvl="0" w:tplc="B428F3E0">
      <w:start w:val="3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7B12EA"/>
    <w:multiLevelType w:val="multilevel"/>
    <w:tmpl w:val="C0E0FA9C"/>
    <w:lvl w:ilvl="0">
      <w:start w:val="29"/>
      <w:numFmt w:val="decimal"/>
      <w:lvlText w:val="%1."/>
      <w:lvlJc w:val="left"/>
      <w:rPr>
        <w:rFonts w:ascii="Tahoma" w:eastAsia="Tahoma" w:hAnsi="Tahoma" w:cs="Tahoma"/>
        <w:b w:val="0"/>
        <w:bCs w:val="0"/>
        <w:i w:val="0"/>
        <w:iCs w:val="0"/>
        <w:smallCaps w:val="0"/>
        <w:strike w:val="0"/>
        <w:color w:val="000000"/>
        <w:spacing w:val="0"/>
        <w:w w:val="100"/>
        <w:position w:val="0"/>
        <w:sz w:val="13"/>
        <w:szCs w:val="1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9D2"/>
    <w:rsid w:val="00103993"/>
    <w:rsid w:val="00150387"/>
    <w:rsid w:val="001F605F"/>
    <w:rsid w:val="00260D29"/>
    <w:rsid w:val="00276CC6"/>
    <w:rsid w:val="00297D53"/>
    <w:rsid w:val="002A7498"/>
    <w:rsid w:val="003500BD"/>
    <w:rsid w:val="004067AC"/>
    <w:rsid w:val="00491211"/>
    <w:rsid w:val="004A48EA"/>
    <w:rsid w:val="005254C5"/>
    <w:rsid w:val="007769D2"/>
    <w:rsid w:val="007C0BBB"/>
    <w:rsid w:val="008363DF"/>
    <w:rsid w:val="008E4386"/>
    <w:rsid w:val="00955D1D"/>
    <w:rsid w:val="00A30626"/>
    <w:rsid w:val="00BB1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9F38D4-B555-47FD-A360-CF981E50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7769D2"/>
    <w:pPr>
      <w:spacing w:after="0" w:line="240" w:lineRule="auto"/>
    </w:pPr>
    <w:rPr>
      <w:rFonts w:ascii="Arial" w:hAnsi="Arial"/>
      <w:sz w:val="16"/>
    </w:rPr>
    <w:tblPr>
      <w:tblCellMar>
        <w:top w:w="0" w:type="dxa"/>
        <w:left w:w="0" w:type="dxa"/>
        <w:bottom w:w="0" w:type="dxa"/>
        <w:right w:w="0" w:type="dxa"/>
      </w:tblCellMar>
    </w:tblPr>
  </w:style>
  <w:style w:type="paragraph" w:styleId="a3">
    <w:name w:val="footer"/>
    <w:rsid w:val="007769D2"/>
  </w:style>
  <w:style w:type="paragraph" w:styleId="a4">
    <w:name w:val="header"/>
    <w:basedOn w:val="a"/>
    <w:link w:val="a5"/>
    <w:uiPriority w:val="99"/>
    <w:semiHidden/>
    <w:unhideWhenUsed/>
    <w:rsid w:val="00A3062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30626"/>
  </w:style>
  <w:style w:type="table" w:customStyle="1" w:styleId="TableStyle1">
    <w:name w:val="TableStyle1"/>
    <w:rsid w:val="001F605F"/>
    <w:pPr>
      <w:spacing w:after="0" w:line="240" w:lineRule="auto"/>
    </w:pPr>
    <w:rPr>
      <w:rFonts w:ascii="Arial" w:hAnsi="Arial"/>
      <w:sz w:val="16"/>
    </w:rPr>
    <w:tblPr>
      <w:tblCellMar>
        <w:top w:w="0" w:type="dxa"/>
        <w:left w:w="0" w:type="dxa"/>
        <w:bottom w:w="0" w:type="dxa"/>
        <w:right w:w="0" w:type="dxa"/>
      </w:tblCellMar>
    </w:tblPr>
  </w:style>
  <w:style w:type="table" w:customStyle="1" w:styleId="TableStyle2">
    <w:name w:val="TableStyle2"/>
    <w:rsid w:val="001F605F"/>
    <w:pPr>
      <w:spacing w:after="0" w:line="240" w:lineRule="auto"/>
    </w:pPr>
    <w:rPr>
      <w:rFonts w:ascii="Arial" w:hAnsi="Arial"/>
      <w:sz w:val="16"/>
    </w:rPr>
    <w:tblPr>
      <w:tblCellMar>
        <w:top w:w="0" w:type="dxa"/>
        <w:left w:w="0" w:type="dxa"/>
        <w:bottom w:w="0" w:type="dxa"/>
        <w:right w:w="0" w:type="dxa"/>
      </w:tblCellMar>
    </w:tblPr>
  </w:style>
  <w:style w:type="character" w:customStyle="1" w:styleId="Bodytext2">
    <w:name w:val="Body text (2)_"/>
    <w:basedOn w:val="a0"/>
    <w:link w:val="Bodytext20"/>
    <w:rsid w:val="004A48EA"/>
    <w:rPr>
      <w:rFonts w:ascii="Tahoma" w:eastAsia="Tahoma" w:hAnsi="Tahoma" w:cs="Tahoma"/>
      <w:sz w:val="13"/>
      <w:szCs w:val="13"/>
      <w:shd w:val="clear" w:color="auto" w:fill="FFFFFF"/>
    </w:rPr>
  </w:style>
  <w:style w:type="paragraph" w:customStyle="1" w:styleId="Bodytext20">
    <w:name w:val="Body text (2)"/>
    <w:basedOn w:val="a"/>
    <w:link w:val="Bodytext2"/>
    <w:rsid w:val="004A48EA"/>
    <w:pPr>
      <w:widowControl w:val="0"/>
      <w:shd w:val="clear" w:color="auto" w:fill="FFFFFF"/>
      <w:spacing w:after="0" w:line="0" w:lineRule="atLeast"/>
    </w:pPr>
    <w:rPr>
      <w:rFonts w:ascii="Tahoma" w:eastAsia="Tahoma" w:hAnsi="Tahoma" w:cs="Tahoma"/>
      <w:sz w:val="13"/>
      <w:szCs w:val="13"/>
    </w:rPr>
  </w:style>
  <w:style w:type="paragraph" w:styleId="a6">
    <w:name w:val="List Paragraph"/>
    <w:basedOn w:val="a"/>
    <w:uiPriority w:val="34"/>
    <w:qFormat/>
    <w:rsid w:val="004A4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3371</Words>
  <Characters>19216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Купцов Евгений Анатольевич</dc:creator>
  <cp:lastModifiedBy>Купцов Евгений Анатольевич</cp:lastModifiedBy>
  <cp:revision>5</cp:revision>
  <dcterms:created xsi:type="dcterms:W3CDTF">2018-12-29T06:16:00Z</dcterms:created>
  <dcterms:modified xsi:type="dcterms:W3CDTF">2020-02-03T13:28:00Z</dcterms:modified>
</cp:coreProperties>
</file>